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0"/>
        <w:rPr>
          <w:rFonts w:ascii="Times New Roman"/>
          <w:sz w:val="20"/>
        </w:rPr>
      </w:pPr>
      <w:r>
        <w:rPr>
          <w:rFonts w:ascii="Times New Roman"/>
          <w:sz w:val="20"/>
        </w:rPr>
        <mc:AlternateContent>
          <mc:Choice Requires="wps">
            <w:drawing>
              <wp:inline distT="0" distB="0" distL="0" distR="0">
                <wp:extent cx="6851015" cy="1070610"/>
                <wp:effectExtent l="0" t="0" r="0" b="5715"/>
                <wp:docPr id="3" name="Group 3"/>
                <wp:cNvGraphicFramePr>
                  <a:graphicFrameLocks/>
                </wp:cNvGraphicFramePr>
                <a:graphic>
                  <a:graphicData uri="http://schemas.microsoft.com/office/word/2010/wordprocessingGroup">
                    <wpg:wgp>
                      <wpg:cNvPr id="3" name="Group 3"/>
                      <wpg:cNvGrpSpPr/>
                      <wpg:grpSpPr>
                        <a:xfrm>
                          <a:off x="0" y="0"/>
                          <a:ext cx="6851015" cy="1070610"/>
                          <a:chExt cx="6851015" cy="1070610"/>
                        </a:xfrm>
                      </wpg:grpSpPr>
                      <wps:wsp>
                        <wps:cNvPr id="4" name="Graphic 4"/>
                        <wps:cNvSpPr/>
                        <wps:spPr>
                          <a:xfrm>
                            <a:off x="0" y="162305"/>
                            <a:ext cx="6851015" cy="908685"/>
                          </a:xfrm>
                          <a:custGeom>
                            <a:avLst/>
                            <a:gdLst/>
                            <a:ahLst/>
                            <a:cxnLst/>
                            <a:rect l="l" t="t" r="r" b="b"/>
                            <a:pathLst>
                              <a:path w="6851015" h="908685">
                                <a:moveTo>
                                  <a:pt x="6850659" y="0"/>
                                </a:moveTo>
                                <a:lnTo>
                                  <a:pt x="0" y="0"/>
                                </a:lnTo>
                                <a:lnTo>
                                  <a:pt x="0" y="908253"/>
                                </a:lnTo>
                                <a:lnTo>
                                  <a:pt x="6850659" y="908253"/>
                                </a:lnTo>
                                <a:lnTo>
                                  <a:pt x="6850659"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94818" y="0"/>
                            <a:ext cx="1956815" cy="908257"/>
                          </a:xfrm>
                          <a:prstGeom prst="rect">
                            <a:avLst/>
                          </a:prstGeom>
                        </pic:spPr>
                      </pic:pic>
                      <wps:wsp>
                        <wps:cNvPr id="6" name="Textbox 6"/>
                        <wps:cNvSpPr txBox="1"/>
                        <wps:spPr>
                          <a:xfrm>
                            <a:off x="0" y="0"/>
                            <a:ext cx="6851015" cy="1070610"/>
                          </a:xfrm>
                          <a:prstGeom prst="rect">
                            <a:avLst/>
                          </a:prstGeom>
                        </wps:spPr>
                        <wps:txbx>
                          <w:txbxContent>
                            <w:p>
                              <w:pPr>
                                <w:spacing w:line="240" w:lineRule="auto" w:before="86"/>
                                <w:rPr>
                                  <w:rFonts w:ascii="Times New Roman"/>
                                  <w:sz w:val="36"/>
                                </w:rPr>
                              </w:pPr>
                            </w:p>
                            <w:p>
                              <w:pPr>
                                <w:spacing w:line="252" w:lineRule="auto" w:before="0"/>
                                <w:ind w:left="5019" w:right="303" w:firstLine="852"/>
                                <w:jc w:val="left"/>
                                <w:rPr>
                                  <w:b/>
                                  <w:sz w:val="36"/>
                                </w:rPr>
                              </w:pPr>
                              <w:r>
                                <w:rPr>
                                  <w:b/>
                                  <w:color w:val="FFFFFF"/>
                                  <w:sz w:val="36"/>
                                </w:rPr>
                                <w:t>Model Policy: Employee</w:t>
                              </w:r>
                              <w:r>
                                <w:rPr>
                                  <w:b/>
                                  <w:color w:val="FFFFFF"/>
                                  <w:spacing w:val="-31"/>
                                  <w:sz w:val="36"/>
                                </w:rPr>
                                <w:t> </w:t>
                              </w:r>
                              <w:r>
                                <w:rPr>
                                  <w:b/>
                                  <w:color w:val="FFFFFF"/>
                                  <w:sz w:val="36"/>
                                </w:rPr>
                                <w:t>resignation</w:t>
                              </w:r>
                            </w:p>
                          </w:txbxContent>
                        </wps:txbx>
                        <wps:bodyPr wrap="square" lIns="0" tIns="0" rIns="0" bIns="0" rtlCol="0">
                          <a:noAutofit/>
                        </wps:bodyPr>
                      </wps:wsp>
                    </wpg:wgp>
                  </a:graphicData>
                </a:graphic>
              </wp:inline>
            </w:drawing>
          </mc:Choice>
          <mc:Fallback>
            <w:pict>
              <v:group style="width:539.450pt;height:84.3pt;mso-position-horizontal-relative:char;mso-position-vertical-relative:line" id="docshapegroup3" coordorigin="0,0" coordsize="10789,1686">
                <v:rect style="position:absolute;left:0;top:255;width:10789;height:1431" id="docshape4" filled="true" fillcolor="#000000" stroked="false">
                  <v:fill type="solid"/>
                </v:rect>
                <v:shape style="position:absolute;left:306;top:0;width:3082;height:1431" type="#_x0000_t75" id="docshape5" stroked="false">
                  <v:imagedata r:id="rId6" o:title=""/>
                </v:shape>
                <v:shape style="position:absolute;left:0;top:0;width:10789;height:1686" type="#_x0000_t202" id="docshape6" filled="false" stroked="false">
                  <v:textbox inset="0,0,0,0">
                    <w:txbxContent>
                      <w:p>
                        <w:pPr>
                          <w:spacing w:line="240" w:lineRule="auto" w:before="86"/>
                          <w:rPr>
                            <w:rFonts w:ascii="Times New Roman"/>
                            <w:sz w:val="36"/>
                          </w:rPr>
                        </w:pPr>
                      </w:p>
                      <w:p>
                        <w:pPr>
                          <w:spacing w:line="252" w:lineRule="auto" w:before="0"/>
                          <w:ind w:left="5019" w:right="303" w:firstLine="852"/>
                          <w:jc w:val="left"/>
                          <w:rPr>
                            <w:b/>
                            <w:sz w:val="36"/>
                          </w:rPr>
                        </w:pPr>
                        <w:r>
                          <w:rPr>
                            <w:b/>
                            <w:color w:val="FFFFFF"/>
                            <w:sz w:val="36"/>
                          </w:rPr>
                          <w:t>Model Policy: Employee</w:t>
                        </w:r>
                        <w:r>
                          <w:rPr>
                            <w:b/>
                            <w:color w:val="FFFFFF"/>
                            <w:spacing w:val="-31"/>
                            <w:sz w:val="36"/>
                          </w:rPr>
                          <w:t> </w:t>
                        </w:r>
                        <w:r>
                          <w:rPr>
                            <w:b/>
                            <w:color w:val="FFFFFF"/>
                            <w:sz w:val="36"/>
                          </w:rPr>
                          <w:t>resignation</w:t>
                        </w:r>
                      </w:p>
                    </w:txbxContent>
                  </v:textbox>
                  <w10:wrap type="none"/>
                </v:shape>
              </v:group>
            </w:pict>
          </mc:Fallback>
        </mc:AlternateContent>
      </w:r>
      <w:r>
        <w:rPr>
          <w:rFonts w:ascii="Times New Roman"/>
          <w:sz w:val="20"/>
        </w:rPr>
      </w:r>
    </w:p>
    <w:p>
      <w:pPr>
        <w:pStyle w:val="BodyText"/>
        <w:spacing w:before="71"/>
        <w:ind w:left="0"/>
        <w:rPr>
          <w:rFonts w:ascii="Times New Roman"/>
          <w:sz w:val="30"/>
        </w:rPr>
      </w:pPr>
    </w:p>
    <w:p>
      <w:pPr>
        <w:pStyle w:val="Heading1"/>
      </w:pPr>
      <w:r>
        <w:rPr>
          <w:color w:val="085C9A"/>
          <w:spacing w:val="-12"/>
        </w:rPr>
        <w:t>Why</w:t>
      </w:r>
      <w:r>
        <w:rPr>
          <w:color w:val="085C9A"/>
          <w:spacing w:val="-9"/>
        </w:rPr>
        <w:t> </w:t>
      </w:r>
      <w:r>
        <w:rPr>
          <w:color w:val="085C9A"/>
          <w:spacing w:val="-12"/>
        </w:rPr>
        <w:t>you</w:t>
      </w:r>
      <w:r>
        <w:rPr>
          <w:color w:val="085C9A"/>
          <w:spacing w:val="-9"/>
        </w:rPr>
        <w:t> </w:t>
      </w:r>
      <w:r>
        <w:rPr>
          <w:color w:val="085C9A"/>
          <w:spacing w:val="-12"/>
        </w:rPr>
        <w:t>need</w:t>
      </w:r>
      <w:r>
        <w:rPr>
          <w:color w:val="085C9A"/>
          <w:spacing w:val="-9"/>
        </w:rPr>
        <w:t> </w:t>
      </w:r>
      <w:r>
        <w:rPr>
          <w:color w:val="085C9A"/>
          <w:spacing w:val="-12"/>
        </w:rPr>
        <w:t>this</w:t>
      </w:r>
      <w:r>
        <w:rPr>
          <w:color w:val="085C9A"/>
          <w:spacing w:val="-9"/>
        </w:rPr>
        <w:t> </w:t>
      </w:r>
      <w:r>
        <w:rPr>
          <w:color w:val="085C9A"/>
          <w:spacing w:val="-12"/>
        </w:rPr>
        <w:t>model</w:t>
      </w:r>
      <w:r>
        <w:rPr>
          <w:color w:val="085C9A"/>
          <w:spacing w:val="-9"/>
        </w:rPr>
        <w:t> </w:t>
      </w:r>
      <w:r>
        <w:rPr>
          <w:color w:val="085C9A"/>
          <w:spacing w:val="-12"/>
        </w:rPr>
        <w:t>policy:</w:t>
      </w:r>
    </w:p>
    <w:p>
      <w:pPr>
        <w:pStyle w:val="BodyText"/>
        <w:spacing w:before="176"/>
        <w:ind w:left="2980"/>
        <w:jc w:val="both"/>
      </w:pPr>
      <w:r>
        <w:rPr/>
        <w:t>Establishing</w:t>
      </w:r>
      <w:r>
        <w:rPr>
          <w:spacing w:val="-4"/>
        </w:rPr>
        <w:t> </w:t>
      </w:r>
      <w:r>
        <w:rPr/>
        <w:t>a</w:t>
      </w:r>
      <w:r>
        <w:rPr>
          <w:spacing w:val="-3"/>
        </w:rPr>
        <w:t> </w:t>
      </w:r>
      <w:r>
        <w:rPr/>
        <w:t>formal</w:t>
      </w:r>
      <w:r>
        <w:rPr>
          <w:spacing w:val="-3"/>
        </w:rPr>
        <w:t> </w:t>
      </w:r>
      <w:r>
        <w:rPr/>
        <w:t>policy</w:t>
      </w:r>
      <w:r>
        <w:rPr>
          <w:spacing w:val="-3"/>
        </w:rPr>
        <w:t> </w:t>
      </w:r>
      <w:r>
        <w:rPr/>
        <w:t>for</w:t>
      </w:r>
      <w:r>
        <w:rPr>
          <w:spacing w:val="-3"/>
        </w:rPr>
        <w:t> </w:t>
      </w:r>
      <w:r>
        <w:rPr/>
        <w:t>employee</w:t>
      </w:r>
      <w:r>
        <w:rPr>
          <w:spacing w:val="-3"/>
        </w:rPr>
        <w:t> </w:t>
      </w:r>
      <w:r>
        <w:rPr/>
        <w:t>resignation</w:t>
      </w:r>
      <w:r>
        <w:rPr>
          <w:spacing w:val="-3"/>
        </w:rPr>
        <w:t> </w:t>
      </w:r>
      <w:r>
        <w:rPr>
          <w:spacing w:val="-4"/>
        </w:rPr>
        <w:t>will</w:t>
      </w:r>
    </w:p>
    <w:p>
      <w:pPr>
        <w:pStyle w:val="BodyText"/>
        <w:spacing w:line="247" w:lineRule="auto" w:before="8"/>
        <w:ind w:left="2980" w:right="541"/>
        <w:jc w:val="both"/>
      </w:pPr>
      <w:r>
        <w:rPr/>
        <w:t>help</w:t>
      </w:r>
      <w:r>
        <w:rPr>
          <w:spacing w:val="-3"/>
        </w:rPr>
        <w:t> </w:t>
      </w:r>
      <w:r>
        <w:rPr/>
        <w:t>ensure</w:t>
      </w:r>
      <w:r>
        <w:rPr>
          <w:spacing w:val="-3"/>
        </w:rPr>
        <w:t> </w:t>
      </w:r>
      <w:r>
        <w:rPr/>
        <w:t>that</w:t>
      </w:r>
      <w:r>
        <w:rPr>
          <w:spacing w:val="-3"/>
        </w:rPr>
        <w:t> </w:t>
      </w:r>
      <w:r>
        <w:rPr/>
        <w:t>staff</w:t>
      </w:r>
      <w:r>
        <w:rPr>
          <w:spacing w:val="-3"/>
        </w:rPr>
        <w:t> </w:t>
      </w:r>
      <w:r>
        <w:rPr/>
        <w:t>transitions</w:t>
      </w:r>
      <w:r>
        <w:rPr>
          <w:spacing w:val="-3"/>
        </w:rPr>
        <w:t> </w:t>
      </w:r>
      <w:r>
        <w:rPr/>
        <w:t>go</w:t>
      </w:r>
      <w:r>
        <w:rPr>
          <w:spacing w:val="-3"/>
        </w:rPr>
        <w:t> </w:t>
      </w:r>
      <w:r>
        <w:rPr/>
        <w:t>smoothly;</w:t>
      </w:r>
      <w:r>
        <w:rPr>
          <w:spacing w:val="-3"/>
        </w:rPr>
        <w:t> </w:t>
      </w:r>
      <w:r>
        <w:rPr/>
        <w:t>the</w:t>
      </w:r>
      <w:r>
        <w:rPr>
          <w:spacing w:val="-3"/>
        </w:rPr>
        <w:t> </w:t>
      </w:r>
      <w:r>
        <w:rPr/>
        <w:t>firm</w:t>
      </w:r>
      <w:r>
        <w:rPr>
          <w:spacing w:val="-3"/>
        </w:rPr>
        <w:t> </w:t>
      </w:r>
      <w:r>
        <w:rPr/>
        <w:t>treats employees</w:t>
      </w:r>
      <w:r>
        <w:rPr>
          <w:spacing w:val="-6"/>
        </w:rPr>
        <w:t> </w:t>
      </w:r>
      <w:r>
        <w:rPr/>
        <w:t>fairly</w:t>
      </w:r>
      <w:r>
        <w:rPr>
          <w:spacing w:val="-6"/>
        </w:rPr>
        <w:t> </w:t>
      </w:r>
      <w:r>
        <w:rPr/>
        <w:t>and</w:t>
      </w:r>
      <w:r>
        <w:rPr>
          <w:spacing w:val="-6"/>
        </w:rPr>
        <w:t> </w:t>
      </w:r>
      <w:r>
        <w:rPr/>
        <w:t>consistently;</w:t>
      </w:r>
      <w:r>
        <w:rPr>
          <w:spacing w:val="-6"/>
        </w:rPr>
        <w:t> </w:t>
      </w:r>
      <w:r>
        <w:rPr/>
        <w:t>and</w:t>
      </w:r>
      <w:r>
        <w:rPr>
          <w:spacing w:val="-6"/>
        </w:rPr>
        <w:t> </w:t>
      </w:r>
      <w:r>
        <w:rPr/>
        <w:t>legal</w:t>
      </w:r>
      <w:r>
        <w:rPr>
          <w:spacing w:val="-6"/>
        </w:rPr>
        <w:t> </w:t>
      </w:r>
      <w:r>
        <w:rPr/>
        <w:t>requirements</w:t>
      </w:r>
      <w:r>
        <w:rPr>
          <w:spacing w:val="-6"/>
        </w:rPr>
        <w:t> </w:t>
      </w:r>
      <w:r>
        <w:rPr/>
        <w:t>are </w:t>
      </w:r>
      <w:r>
        <w:rPr>
          <w:spacing w:val="-2"/>
        </w:rPr>
        <w:t>followed.</w:t>
      </w:r>
    </w:p>
    <w:p>
      <w:pPr>
        <w:pStyle w:val="Heading1"/>
        <w:spacing w:before="179"/>
      </w:pPr>
      <w:r>
        <w:rPr>
          <w:color w:val="085C9A"/>
          <w:spacing w:val="-10"/>
        </w:rPr>
        <w:t>How</w:t>
      </w:r>
      <w:r>
        <w:rPr>
          <w:color w:val="085C9A"/>
          <w:spacing w:val="-15"/>
        </w:rPr>
        <w:t> </w:t>
      </w:r>
      <w:r>
        <w:rPr>
          <w:color w:val="085C9A"/>
          <w:spacing w:val="-10"/>
        </w:rPr>
        <w:t>this</w:t>
      </w:r>
      <w:r>
        <w:rPr>
          <w:color w:val="085C9A"/>
          <w:spacing w:val="-15"/>
        </w:rPr>
        <w:t> </w:t>
      </w:r>
      <w:r>
        <w:rPr>
          <w:color w:val="085C9A"/>
          <w:spacing w:val="-10"/>
        </w:rPr>
        <w:t>model</w:t>
      </w:r>
      <w:r>
        <w:rPr>
          <w:color w:val="085C9A"/>
          <w:spacing w:val="-14"/>
        </w:rPr>
        <w:t> </w:t>
      </w:r>
      <w:r>
        <w:rPr>
          <w:color w:val="085C9A"/>
          <w:spacing w:val="-10"/>
        </w:rPr>
        <w:t>policy</w:t>
      </w:r>
      <w:r>
        <w:rPr>
          <w:color w:val="085C9A"/>
          <w:spacing w:val="-15"/>
        </w:rPr>
        <w:t> </w:t>
      </w:r>
      <w:r>
        <w:rPr>
          <w:color w:val="085C9A"/>
          <w:spacing w:val="-10"/>
        </w:rPr>
        <w:t>helps</w:t>
      </w:r>
      <w:r>
        <w:rPr>
          <w:color w:val="085C9A"/>
          <w:spacing w:val="-14"/>
        </w:rPr>
        <w:t> </w:t>
      </w:r>
      <w:r>
        <w:rPr>
          <w:color w:val="085C9A"/>
          <w:spacing w:val="-10"/>
        </w:rPr>
        <w:t>you:</w:t>
      </w:r>
    </w:p>
    <w:p>
      <w:pPr>
        <w:pStyle w:val="BodyText"/>
        <w:spacing w:line="247" w:lineRule="auto" w:before="175"/>
        <w:ind w:left="2979" w:right="540"/>
        <w:jc w:val="both"/>
      </w:pPr>
      <w:r>
        <w:rPr/>
        <w:t>Use</w:t>
      </w:r>
      <w:r>
        <w:rPr>
          <w:spacing w:val="-4"/>
        </w:rPr>
        <w:t> </w:t>
      </w:r>
      <w:r>
        <w:rPr/>
        <w:t>this</w:t>
      </w:r>
      <w:r>
        <w:rPr>
          <w:spacing w:val="-4"/>
        </w:rPr>
        <w:t> </w:t>
      </w:r>
      <w:r>
        <w:rPr/>
        <w:t>model</w:t>
      </w:r>
      <w:r>
        <w:rPr>
          <w:spacing w:val="-4"/>
        </w:rPr>
        <w:t> </w:t>
      </w:r>
      <w:r>
        <w:rPr/>
        <w:t>policy</w:t>
      </w:r>
      <w:r>
        <w:rPr>
          <w:spacing w:val="-4"/>
        </w:rPr>
        <w:t> </w:t>
      </w:r>
      <w:r>
        <w:rPr/>
        <w:t>as</w:t>
      </w:r>
      <w:r>
        <w:rPr>
          <w:spacing w:val="-4"/>
        </w:rPr>
        <w:t> </w:t>
      </w:r>
      <w:r>
        <w:rPr/>
        <w:t>a</w:t>
      </w:r>
      <w:r>
        <w:rPr>
          <w:spacing w:val="-4"/>
        </w:rPr>
        <w:t> </w:t>
      </w:r>
      <w:r>
        <w:rPr/>
        <w:t>guide</w:t>
      </w:r>
      <w:r>
        <w:rPr>
          <w:spacing w:val="-4"/>
        </w:rPr>
        <w:t> </w:t>
      </w:r>
      <w:r>
        <w:rPr/>
        <w:t>to</w:t>
      </w:r>
      <w:r>
        <w:rPr>
          <w:spacing w:val="-4"/>
        </w:rPr>
        <w:t> </w:t>
      </w:r>
      <w:r>
        <w:rPr/>
        <w:t>establish</w:t>
      </w:r>
      <w:r>
        <w:rPr>
          <w:spacing w:val="-4"/>
        </w:rPr>
        <w:t> </w:t>
      </w:r>
      <w:r>
        <w:rPr/>
        <w:t>a</w:t>
      </w:r>
      <w:r>
        <w:rPr>
          <w:spacing w:val="-4"/>
        </w:rPr>
        <w:t> </w:t>
      </w:r>
      <w:r>
        <w:rPr/>
        <w:t>formal,</w:t>
      </w:r>
      <w:r>
        <w:rPr>
          <w:spacing w:val="-4"/>
        </w:rPr>
        <w:t> </w:t>
      </w:r>
      <w:r>
        <w:rPr/>
        <w:t>written policy for employee resignation.</w:t>
      </w:r>
    </w:p>
    <w:p>
      <w:pPr>
        <w:pStyle w:val="Heading1"/>
        <w:spacing w:before="179"/>
      </w:pPr>
      <w:r>
        <w:rPr>
          <w:color w:val="085C9A"/>
          <w:spacing w:val="-10"/>
        </w:rPr>
        <w:t>How</w:t>
      </w:r>
      <w:r>
        <w:rPr>
          <w:color w:val="085C9A"/>
          <w:spacing w:val="-15"/>
        </w:rPr>
        <w:t> </w:t>
      </w:r>
      <w:r>
        <w:rPr>
          <w:color w:val="085C9A"/>
          <w:spacing w:val="-10"/>
        </w:rPr>
        <w:t>to</w:t>
      </w:r>
      <w:r>
        <w:rPr>
          <w:color w:val="085C9A"/>
          <w:spacing w:val="-15"/>
        </w:rPr>
        <w:t> </w:t>
      </w:r>
      <w:r>
        <w:rPr>
          <w:color w:val="085C9A"/>
          <w:spacing w:val="-10"/>
        </w:rPr>
        <w:t>use</w:t>
      </w:r>
      <w:r>
        <w:rPr>
          <w:color w:val="085C9A"/>
          <w:spacing w:val="-15"/>
        </w:rPr>
        <w:t> </w:t>
      </w:r>
      <w:r>
        <w:rPr>
          <w:color w:val="085C9A"/>
          <w:spacing w:val="-10"/>
        </w:rPr>
        <w:t>this</w:t>
      </w:r>
      <w:r>
        <w:rPr>
          <w:color w:val="085C9A"/>
          <w:spacing w:val="-15"/>
        </w:rPr>
        <w:t> </w:t>
      </w:r>
      <w:r>
        <w:rPr>
          <w:color w:val="085C9A"/>
          <w:spacing w:val="-10"/>
        </w:rPr>
        <w:t>model</w:t>
      </w:r>
      <w:r>
        <w:rPr>
          <w:color w:val="085C9A"/>
          <w:spacing w:val="-15"/>
        </w:rPr>
        <w:t> </w:t>
      </w:r>
      <w:r>
        <w:rPr>
          <w:color w:val="085C9A"/>
          <w:spacing w:val="-10"/>
        </w:rPr>
        <w:t>policy:</w:t>
      </w:r>
    </w:p>
    <w:p>
      <w:pPr>
        <w:pStyle w:val="BodyText"/>
        <w:spacing w:line="247" w:lineRule="auto" w:before="176"/>
        <w:ind w:left="2980" w:right="577"/>
      </w:pPr>
      <w:r>
        <w:rPr/>
        <w:t>Adapt this model policy as required for your law firm. This material is for informational purposes only and not for the purpose of providing legal advice. You should always contact your attorney to determine if this information, and your interpretation</w:t>
      </w:r>
      <w:r>
        <w:rPr>
          <w:spacing w:val="-5"/>
        </w:rPr>
        <w:t> </w:t>
      </w:r>
      <w:r>
        <w:rPr/>
        <w:t>of</w:t>
      </w:r>
      <w:r>
        <w:rPr>
          <w:spacing w:val="-5"/>
        </w:rPr>
        <w:t> </w:t>
      </w:r>
      <w:r>
        <w:rPr/>
        <w:t>it,</w:t>
      </w:r>
      <w:r>
        <w:rPr>
          <w:spacing w:val="-5"/>
        </w:rPr>
        <w:t> </w:t>
      </w:r>
      <w:r>
        <w:rPr/>
        <w:t>is</w:t>
      </w:r>
      <w:r>
        <w:rPr>
          <w:spacing w:val="-5"/>
        </w:rPr>
        <w:t> </w:t>
      </w:r>
      <w:r>
        <w:rPr/>
        <w:t>appropriate</w:t>
      </w:r>
      <w:r>
        <w:rPr>
          <w:spacing w:val="-5"/>
        </w:rPr>
        <w:t> </w:t>
      </w:r>
      <w:r>
        <w:rPr/>
        <w:t>to</w:t>
      </w:r>
      <w:r>
        <w:rPr>
          <w:spacing w:val="-5"/>
        </w:rPr>
        <w:t> </w:t>
      </w:r>
      <w:r>
        <w:rPr/>
        <w:t>your</w:t>
      </w:r>
      <w:r>
        <w:rPr>
          <w:spacing w:val="-5"/>
        </w:rPr>
        <w:t> </w:t>
      </w:r>
      <w:r>
        <w:rPr/>
        <w:t>particular</w:t>
      </w:r>
      <w:r>
        <w:rPr>
          <w:spacing w:val="-5"/>
        </w:rPr>
        <w:t> </w:t>
      </w:r>
      <w:r>
        <w:rPr/>
        <w:t>situation.</w:t>
      </w:r>
    </w:p>
    <w:p>
      <w:pPr>
        <w:pStyle w:val="BodyText"/>
        <w:spacing w:before="364"/>
        <w:ind w:left="0"/>
        <w:rPr>
          <w:sz w:val="30"/>
        </w:rPr>
      </w:pPr>
    </w:p>
    <w:p>
      <w:pPr>
        <w:pStyle w:val="Heading1"/>
        <w:ind w:left="8"/>
        <w:jc w:val="center"/>
      </w:pPr>
      <w:r>
        <w:rPr/>
        <mc:AlternateContent>
          <mc:Choice Requires="wps">
            <w:drawing>
              <wp:anchor distT="0" distB="0" distL="0" distR="0" allowOverlap="1" layoutInCell="1" locked="0" behindDoc="1" simplePos="0" relativeHeight="487521792">
                <wp:simplePos x="0" y="0"/>
                <wp:positionH relativeFrom="page">
                  <wp:posOffset>457200</wp:posOffset>
                </wp:positionH>
                <wp:positionV relativeFrom="paragraph">
                  <wp:posOffset>-101453</wp:posOffset>
                </wp:positionV>
                <wp:extent cx="6858000" cy="4084954"/>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858000" cy="4084954"/>
                          <a:chExt cx="6858000" cy="4084954"/>
                        </a:xfrm>
                      </wpg:grpSpPr>
                      <wps:wsp>
                        <wps:cNvPr id="8" name="Graphic 8"/>
                        <wps:cNvSpPr/>
                        <wps:spPr>
                          <a:xfrm>
                            <a:off x="0" y="501154"/>
                            <a:ext cx="6858000" cy="3583940"/>
                          </a:xfrm>
                          <a:custGeom>
                            <a:avLst/>
                            <a:gdLst/>
                            <a:ahLst/>
                            <a:cxnLst/>
                            <a:rect l="l" t="t" r="r" b="b"/>
                            <a:pathLst>
                              <a:path w="6858000" h="3583940">
                                <a:moveTo>
                                  <a:pt x="6858000" y="0"/>
                                </a:moveTo>
                                <a:lnTo>
                                  <a:pt x="0" y="0"/>
                                </a:lnTo>
                                <a:lnTo>
                                  <a:pt x="0" y="3583432"/>
                                </a:lnTo>
                                <a:lnTo>
                                  <a:pt x="6858000" y="3583432"/>
                                </a:lnTo>
                                <a:lnTo>
                                  <a:pt x="6858000" y="0"/>
                                </a:lnTo>
                                <a:close/>
                              </a:path>
                            </a:pathLst>
                          </a:custGeom>
                          <a:solidFill>
                            <a:srgbClr val="DEDFE0"/>
                          </a:solidFill>
                        </wps:spPr>
                        <wps:bodyPr wrap="square" lIns="0" tIns="0" rIns="0" bIns="0" rtlCol="0">
                          <a:prstTxWarp prst="textNoShape">
                            <a:avLst/>
                          </a:prstTxWarp>
                          <a:noAutofit/>
                        </wps:bodyPr>
                      </wps:wsp>
                      <wps:wsp>
                        <wps:cNvPr id="9" name="Graphic 9"/>
                        <wps:cNvSpPr/>
                        <wps:spPr>
                          <a:xfrm>
                            <a:off x="0" y="0"/>
                            <a:ext cx="6858000" cy="508634"/>
                          </a:xfrm>
                          <a:custGeom>
                            <a:avLst/>
                            <a:gdLst/>
                            <a:ahLst/>
                            <a:cxnLst/>
                            <a:rect l="l" t="t" r="r" b="b"/>
                            <a:pathLst>
                              <a:path w="6858000" h="508634">
                                <a:moveTo>
                                  <a:pt x="6858000" y="0"/>
                                </a:moveTo>
                                <a:lnTo>
                                  <a:pt x="0" y="0"/>
                                </a:lnTo>
                                <a:lnTo>
                                  <a:pt x="0" y="508266"/>
                                </a:lnTo>
                                <a:lnTo>
                                  <a:pt x="6858000" y="508266"/>
                                </a:lnTo>
                                <a:lnTo>
                                  <a:pt x="685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7.988481pt;width:540pt;height:321.650pt;mso-position-horizontal-relative:page;mso-position-vertical-relative:paragraph;z-index:-15794688" id="docshapegroup7" coordorigin="720,-160" coordsize="10800,6433">
                <v:rect style="position:absolute;left:720;top:629;width:10800;height:5644" id="docshape8" filled="true" fillcolor="#dedfe0" stroked="false">
                  <v:fill type="solid"/>
                </v:rect>
                <v:rect style="position:absolute;left:720;top:-160;width:10800;height:801" id="docshape9" filled="true" fillcolor="#000000" stroked="false">
                  <v:fill type="solid"/>
                </v:rect>
                <w10:wrap type="none"/>
              </v:group>
            </w:pict>
          </mc:Fallback>
        </mc:AlternateContent>
      </w:r>
      <w:r>
        <w:rPr>
          <w:color w:val="FFFFFF"/>
          <w:spacing w:val="-12"/>
        </w:rPr>
        <w:t>Model</w:t>
      </w:r>
      <w:r>
        <w:rPr>
          <w:color w:val="FFFFFF"/>
          <w:spacing w:val="-5"/>
        </w:rPr>
        <w:t> </w:t>
      </w:r>
      <w:r>
        <w:rPr>
          <w:color w:val="FFFFFF"/>
          <w:spacing w:val="-12"/>
        </w:rPr>
        <w:t>Policy:</w:t>
      </w:r>
      <w:r>
        <w:rPr>
          <w:color w:val="FFFFFF"/>
          <w:spacing w:val="-5"/>
        </w:rPr>
        <w:t> </w:t>
      </w:r>
      <w:r>
        <w:rPr>
          <w:color w:val="FFFFFF"/>
          <w:spacing w:val="-12"/>
        </w:rPr>
        <w:t>Employee</w:t>
      </w:r>
      <w:r>
        <w:rPr>
          <w:color w:val="FFFFFF"/>
          <w:spacing w:val="-4"/>
        </w:rPr>
        <w:t> </w:t>
      </w:r>
      <w:r>
        <w:rPr>
          <w:color w:val="FFFFFF"/>
          <w:spacing w:val="-12"/>
        </w:rPr>
        <w:t>resignation</w:t>
      </w:r>
    </w:p>
    <w:p>
      <w:pPr>
        <w:pStyle w:val="BodyText"/>
        <w:spacing w:before="287"/>
        <w:ind w:left="0"/>
        <w:rPr>
          <w:b/>
          <w:sz w:val="30"/>
        </w:rPr>
      </w:pPr>
    </w:p>
    <w:p>
      <w:pPr>
        <w:spacing w:before="0"/>
        <w:ind w:left="2980" w:right="0" w:firstLine="0"/>
        <w:jc w:val="left"/>
        <w:rPr>
          <w:b/>
          <w:sz w:val="30"/>
        </w:rPr>
      </w:pPr>
      <w:r>
        <w:rPr>
          <w:b/>
          <w:color w:val="085C9A"/>
          <w:spacing w:val="-2"/>
          <w:sz w:val="30"/>
        </w:rPr>
        <w:t>Objective</w:t>
      </w:r>
    </w:p>
    <w:p>
      <w:pPr>
        <w:pStyle w:val="BodyText"/>
        <w:spacing w:line="247" w:lineRule="auto" w:before="176"/>
        <w:ind w:left="2980" w:right="577"/>
      </w:pPr>
      <w:r>
        <w:rPr/>
        <w:t>Although [Law Firm] hopes that employment with the firm will</w:t>
      </w:r>
      <w:r>
        <w:rPr>
          <w:spacing w:val="-5"/>
        </w:rPr>
        <w:t> </w:t>
      </w:r>
      <w:r>
        <w:rPr/>
        <w:t>be</w:t>
      </w:r>
      <w:r>
        <w:rPr>
          <w:spacing w:val="-5"/>
        </w:rPr>
        <w:t> </w:t>
      </w:r>
      <w:r>
        <w:rPr/>
        <w:t>a</w:t>
      </w:r>
      <w:r>
        <w:rPr>
          <w:spacing w:val="-5"/>
        </w:rPr>
        <w:t> </w:t>
      </w:r>
      <w:r>
        <w:rPr/>
        <w:t>mutually</w:t>
      </w:r>
      <w:r>
        <w:rPr>
          <w:spacing w:val="-5"/>
        </w:rPr>
        <w:t> </w:t>
      </w:r>
      <w:r>
        <w:rPr/>
        <w:t>rewarding</w:t>
      </w:r>
      <w:r>
        <w:rPr>
          <w:spacing w:val="-5"/>
        </w:rPr>
        <w:t> </w:t>
      </w:r>
      <w:r>
        <w:rPr/>
        <w:t>experience,</w:t>
      </w:r>
      <w:r>
        <w:rPr>
          <w:spacing w:val="-5"/>
        </w:rPr>
        <w:t> </w:t>
      </w:r>
      <w:r>
        <w:rPr/>
        <w:t>it</w:t>
      </w:r>
      <w:r>
        <w:rPr>
          <w:spacing w:val="-5"/>
        </w:rPr>
        <w:t> </w:t>
      </w:r>
      <w:r>
        <w:rPr/>
        <w:t>is</w:t>
      </w:r>
      <w:r>
        <w:rPr>
          <w:spacing w:val="-5"/>
        </w:rPr>
        <w:t> </w:t>
      </w:r>
      <w:r>
        <w:rPr/>
        <w:t>understood</w:t>
      </w:r>
      <w:r>
        <w:rPr>
          <w:spacing w:val="-5"/>
        </w:rPr>
        <w:t> </w:t>
      </w:r>
      <w:r>
        <w:rPr/>
        <w:t>that varying circumstances do cause staff to voluntarily resign employment. Should this time come, employees are asked</w:t>
      </w:r>
    </w:p>
    <w:p>
      <w:pPr>
        <w:pStyle w:val="BodyText"/>
        <w:spacing w:line="247" w:lineRule="auto"/>
        <w:ind w:left="2980"/>
      </w:pPr>
      <w:r>
        <w:rPr/>
        <w:t>to</w:t>
      </w:r>
      <w:r>
        <w:rPr>
          <w:spacing w:val="-5"/>
        </w:rPr>
        <w:t> </w:t>
      </w:r>
      <w:r>
        <w:rPr/>
        <w:t>follow</w:t>
      </w:r>
      <w:r>
        <w:rPr>
          <w:spacing w:val="-5"/>
        </w:rPr>
        <w:t> </w:t>
      </w:r>
      <w:r>
        <w:rPr/>
        <w:t>the</w:t>
      </w:r>
      <w:r>
        <w:rPr>
          <w:spacing w:val="-5"/>
        </w:rPr>
        <w:t> </w:t>
      </w:r>
      <w:r>
        <w:rPr/>
        <w:t>guidelines</w:t>
      </w:r>
      <w:r>
        <w:rPr>
          <w:spacing w:val="-5"/>
        </w:rPr>
        <w:t> </w:t>
      </w:r>
      <w:r>
        <w:rPr/>
        <w:t>below</w:t>
      </w:r>
      <w:r>
        <w:rPr>
          <w:spacing w:val="-5"/>
        </w:rPr>
        <w:t> </w:t>
      </w:r>
      <w:r>
        <w:rPr/>
        <w:t>regarding</w:t>
      </w:r>
      <w:r>
        <w:rPr>
          <w:spacing w:val="-5"/>
        </w:rPr>
        <w:t> </w:t>
      </w:r>
      <w:r>
        <w:rPr/>
        <w:t>notice</w:t>
      </w:r>
      <w:r>
        <w:rPr>
          <w:spacing w:val="-5"/>
        </w:rPr>
        <w:t> </w:t>
      </w:r>
      <w:r>
        <w:rPr/>
        <w:t>and</w:t>
      </w:r>
      <w:r>
        <w:rPr>
          <w:spacing w:val="-5"/>
        </w:rPr>
        <w:t> </w:t>
      </w:r>
      <w:r>
        <w:rPr/>
        <w:t>exit </w:t>
      </w:r>
      <w:r>
        <w:rPr>
          <w:spacing w:val="-2"/>
        </w:rPr>
        <w:t>procedures.</w:t>
      </w:r>
    </w:p>
    <w:p>
      <w:pPr>
        <w:pStyle w:val="Heading1"/>
        <w:spacing w:before="177"/>
      </w:pPr>
      <w:r>
        <w:rPr>
          <w:color w:val="085C9A"/>
          <w:spacing w:val="-2"/>
        </w:rPr>
        <w:t>Procedures</w:t>
      </w:r>
    </w:p>
    <w:p>
      <w:pPr>
        <w:pStyle w:val="BodyText"/>
        <w:spacing w:line="247" w:lineRule="auto" w:before="175"/>
        <w:ind w:left="2980" w:right="373"/>
      </w:pPr>
      <w:r>
        <w:rPr>
          <w:b/>
        </w:rPr>
        <w:t>Notice</w:t>
      </w:r>
      <w:r>
        <w:rPr>
          <w:b/>
          <w:spacing w:val="-7"/>
        </w:rPr>
        <w:t> </w:t>
      </w:r>
      <w:r>
        <w:rPr>
          <w:b/>
        </w:rPr>
        <w:t>of</w:t>
      </w:r>
      <w:r>
        <w:rPr>
          <w:b/>
          <w:spacing w:val="-8"/>
        </w:rPr>
        <w:t> </w:t>
      </w:r>
      <w:r>
        <w:rPr>
          <w:b/>
        </w:rPr>
        <w:t>resignation.</w:t>
      </w:r>
      <w:r>
        <w:rPr>
          <w:b/>
          <w:spacing w:val="-4"/>
        </w:rPr>
        <w:t> </w:t>
      </w:r>
      <w:r>
        <w:rPr/>
        <w:t>Employees</w:t>
      </w:r>
      <w:r>
        <w:rPr>
          <w:spacing w:val="-7"/>
        </w:rPr>
        <w:t> </w:t>
      </w:r>
      <w:r>
        <w:rPr/>
        <w:t>are</w:t>
      </w:r>
      <w:r>
        <w:rPr>
          <w:spacing w:val="-7"/>
        </w:rPr>
        <w:t> </w:t>
      </w:r>
      <w:r>
        <w:rPr/>
        <w:t>encouraged</w:t>
      </w:r>
      <w:r>
        <w:rPr>
          <w:spacing w:val="-7"/>
        </w:rPr>
        <w:t> </w:t>
      </w:r>
      <w:r>
        <w:rPr/>
        <w:t>to</w:t>
      </w:r>
      <w:r>
        <w:rPr>
          <w:spacing w:val="-7"/>
        </w:rPr>
        <w:t> </w:t>
      </w:r>
      <w:r>
        <w:rPr/>
        <w:t>provide two weeks’ notice to facilitate a smooth transition out of</w:t>
      </w:r>
    </w:p>
    <w:p>
      <w:pPr>
        <w:pStyle w:val="BodyText"/>
        <w:spacing w:line="247" w:lineRule="auto"/>
        <w:ind w:left="2980" w:right="373"/>
      </w:pPr>
      <w:r>
        <w:rPr/>
        <w:t>the organization. If an employee provides less notice than requested, the firm may deem the individual to be ineligible</w:t>
      </w:r>
      <w:r>
        <w:rPr>
          <w:spacing w:val="40"/>
        </w:rPr>
        <w:t> </w:t>
      </w:r>
      <w:r>
        <w:rPr/>
        <w:t>for</w:t>
      </w:r>
      <w:r>
        <w:rPr>
          <w:spacing w:val="-5"/>
        </w:rPr>
        <w:t> </w:t>
      </w:r>
      <w:r>
        <w:rPr/>
        <w:t>rehire</w:t>
      </w:r>
      <w:r>
        <w:rPr>
          <w:spacing w:val="-5"/>
        </w:rPr>
        <w:t> </w:t>
      </w:r>
      <w:r>
        <w:rPr/>
        <w:t>depending</w:t>
      </w:r>
      <w:r>
        <w:rPr>
          <w:spacing w:val="-5"/>
        </w:rPr>
        <w:t> </w:t>
      </w:r>
      <w:r>
        <w:rPr/>
        <w:t>on</w:t>
      </w:r>
      <w:r>
        <w:rPr>
          <w:spacing w:val="-5"/>
        </w:rPr>
        <w:t> </w:t>
      </w:r>
      <w:r>
        <w:rPr/>
        <w:t>the</w:t>
      </w:r>
      <w:r>
        <w:rPr>
          <w:spacing w:val="-5"/>
        </w:rPr>
        <w:t> </w:t>
      </w:r>
      <w:r>
        <w:rPr/>
        <w:t>circumstances</w:t>
      </w:r>
      <w:r>
        <w:rPr>
          <w:spacing w:val="-5"/>
        </w:rPr>
        <w:t> </w:t>
      </w:r>
      <w:r>
        <w:rPr/>
        <w:t>regarding</w:t>
      </w:r>
      <w:r>
        <w:rPr>
          <w:spacing w:val="-5"/>
        </w:rPr>
        <w:t> </w:t>
      </w:r>
      <w:r>
        <w:rPr/>
        <w:t>the</w:t>
      </w:r>
      <w:r>
        <w:rPr>
          <w:spacing w:val="-5"/>
        </w:rPr>
        <w:t> </w:t>
      </w:r>
      <w:r>
        <w:rPr/>
        <w:t>notice </w:t>
      </w:r>
      <w:r>
        <w:rPr>
          <w:spacing w:val="-2"/>
        </w:rPr>
        <w:t>given.</w:t>
      </w:r>
    </w:p>
    <w:p>
      <w:pPr>
        <w:spacing w:after="0" w:line="247" w:lineRule="auto"/>
        <w:sectPr>
          <w:footerReference w:type="default" r:id="rId5"/>
          <w:type w:val="continuous"/>
          <w:pgSz w:w="12240" w:h="15840"/>
          <w:pgMar w:header="0" w:footer="250" w:top="700" w:bottom="440" w:left="620" w:right="620"/>
          <w:pgNumType w:start="1"/>
        </w:sectPr>
      </w:pPr>
    </w:p>
    <w:p>
      <w:pPr>
        <w:tabs>
          <w:tab w:pos="9459" w:val="right" w:leader="none"/>
        </w:tabs>
        <w:spacing w:before="82"/>
        <w:ind w:left="100" w:right="0" w:firstLine="0"/>
        <w:jc w:val="left"/>
        <w:rPr>
          <w:b/>
          <w:sz w:val="28"/>
        </w:rPr>
      </w:pPr>
      <w:r>
        <w:rPr/>
        <mc:AlternateContent>
          <mc:Choice Requires="wps">
            <w:drawing>
              <wp:anchor distT="0" distB="0" distL="0" distR="0" allowOverlap="1" layoutInCell="1" locked="0" behindDoc="1" simplePos="0" relativeHeight="487522304">
                <wp:simplePos x="0" y="0"/>
                <wp:positionH relativeFrom="page">
                  <wp:posOffset>441705</wp:posOffset>
                </wp:positionH>
                <wp:positionV relativeFrom="page">
                  <wp:posOffset>207161</wp:posOffset>
                </wp:positionV>
                <wp:extent cx="6873875" cy="939419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873875" cy="9394190"/>
                          <a:chExt cx="6873875" cy="9394190"/>
                        </a:xfrm>
                      </wpg:grpSpPr>
                      <wps:wsp>
                        <wps:cNvPr id="15" name="Graphic 15"/>
                        <wps:cNvSpPr/>
                        <wps:spPr>
                          <a:xfrm>
                            <a:off x="15494" y="389738"/>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16" name="Graphic 16"/>
                        <wps:cNvSpPr/>
                        <wps:spPr>
                          <a:xfrm>
                            <a:off x="0" y="256388"/>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120650" y="0"/>
                            <a:ext cx="685800" cy="318314"/>
                          </a:xfrm>
                          <a:prstGeom prst="rect">
                            <a:avLst/>
                          </a:prstGeom>
                        </pic:spPr>
                      </pic:pic>
                    </wpg:wgp>
                  </a:graphicData>
                </a:graphic>
              </wp:anchor>
            </w:drawing>
          </mc:Choice>
          <mc:Fallback>
            <w:pict>
              <v:group style="position:absolute;margin-left:34.779999pt;margin-top:16.311951pt;width:541.25pt;height:739.7pt;mso-position-horizontal-relative:page;mso-position-vertical-relative:page;z-index:-15794176" id="docshapegroup14" coordorigin="696,326" coordsize="10825,14794">
                <v:rect style="position:absolute;left:720;top:940;width:10800;height:14180" id="docshape15" filled="true" fillcolor="#dedfe0" stroked="false">
                  <v:fill type="solid"/>
                </v:rect>
                <v:rect style="position:absolute;left:695;top:730;width:10815;height:200" id="docshape16" filled="true" fillcolor="#000000" stroked="false">
                  <v:fill type="solid"/>
                </v:rect>
                <v:shape style="position:absolute;left:885;top:326;width:1080;height:502" type="#_x0000_t75" id="docshape17" stroked="false">
                  <v:imagedata r:id="rId8" o:titl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8224456</wp:posOffset>
                </wp:positionH>
                <wp:positionV relativeFrom="paragraph">
                  <wp:posOffset>51875</wp:posOffset>
                </wp:positionV>
                <wp:extent cx="6886575" cy="319214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886575" cy="3192145"/>
                          <a:chExt cx="6886575" cy="3192145"/>
                        </a:xfrm>
                      </wpg:grpSpPr>
                      <wps:wsp>
                        <wps:cNvPr id="19" name="Textbox 19"/>
                        <wps:cNvSpPr txBox="1"/>
                        <wps:spPr>
                          <a:xfrm>
                            <a:off x="7747" y="403762"/>
                            <a:ext cx="6858000" cy="2788285"/>
                          </a:xfrm>
                          <a:prstGeom prst="rect">
                            <a:avLst/>
                          </a:prstGeom>
                          <a:solidFill>
                            <a:srgbClr val="DEDFE0"/>
                          </a:solidFill>
                        </wps:spPr>
                        <wps:txbx>
                          <w:txbxContent>
                            <w:p>
                              <w:pPr>
                                <w:spacing w:line="240" w:lineRule="auto" w:before="102"/>
                                <w:rPr>
                                  <w:color w:val="000000"/>
                                  <w:sz w:val="24"/>
                                </w:rPr>
                              </w:pPr>
                            </w:p>
                            <w:p>
                              <w:pPr>
                                <w:spacing w:line="247" w:lineRule="auto" w:before="0"/>
                                <w:ind w:left="3595" w:right="68" w:firstLine="0"/>
                                <w:jc w:val="left"/>
                                <w:rPr>
                                  <w:color w:val="000000"/>
                                  <w:sz w:val="24"/>
                                </w:rPr>
                              </w:pPr>
                              <w:r>
                                <w:rPr>
                                  <w:b/>
                                  <w:color w:val="000000"/>
                                  <w:sz w:val="24"/>
                                </w:rPr>
                                <w:t>Forwarding address and final pay. </w:t>
                              </w:r>
                              <w:r>
                                <w:rPr>
                                  <w:color w:val="000000"/>
                                  <w:sz w:val="24"/>
                                </w:rPr>
                                <w:t>Departing employees will be asked to confirm their forwarding address</w:t>
                              </w:r>
                              <w:r>
                                <w:rPr>
                                  <w:color w:val="000000"/>
                                  <w:spacing w:val="-5"/>
                                  <w:sz w:val="24"/>
                                </w:rPr>
                                <w:t> </w:t>
                              </w:r>
                              <w:r>
                                <w:rPr>
                                  <w:color w:val="000000"/>
                                  <w:sz w:val="24"/>
                                </w:rPr>
                                <w:t>to</w:t>
                              </w:r>
                              <w:r>
                                <w:rPr>
                                  <w:color w:val="000000"/>
                                  <w:spacing w:val="-5"/>
                                  <w:sz w:val="24"/>
                                </w:rPr>
                                <w:t> </w:t>
                              </w:r>
                              <w:r>
                                <w:rPr>
                                  <w:color w:val="000000"/>
                                  <w:sz w:val="24"/>
                                </w:rPr>
                                <w:t>ensure</w:t>
                              </w:r>
                              <w:r>
                                <w:rPr>
                                  <w:color w:val="000000"/>
                                  <w:spacing w:val="-5"/>
                                  <w:sz w:val="24"/>
                                </w:rPr>
                                <w:t> </w:t>
                              </w:r>
                              <w:r>
                                <w:rPr>
                                  <w:color w:val="000000"/>
                                  <w:sz w:val="24"/>
                                </w:rPr>
                                <w:t>that</w:t>
                              </w:r>
                              <w:r>
                                <w:rPr>
                                  <w:color w:val="000000"/>
                                  <w:spacing w:val="-5"/>
                                  <w:sz w:val="24"/>
                                </w:rPr>
                                <w:t> </w:t>
                              </w:r>
                              <w:r>
                                <w:rPr>
                                  <w:color w:val="000000"/>
                                  <w:sz w:val="24"/>
                                </w:rPr>
                                <w:t>benefits</w:t>
                              </w:r>
                              <w:r>
                                <w:rPr>
                                  <w:color w:val="000000"/>
                                  <w:spacing w:val="-5"/>
                                  <w:sz w:val="24"/>
                                </w:rPr>
                                <w:t> </w:t>
                              </w:r>
                              <w:r>
                                <w:rPr>
                                  <w:color w:val="000000"/>
                                  <w:sz w:val="24"/>
                                </w:rPr>
                                <w:t>and</w:t>
                              </w:r>
                              <w:r>
                                <w:rPr>
                                  <w:color w:val="000000"/>
                                  <w:spacing w:val="-5"/>
                                  <w:sz w:val="24"/>
                                </w:rPr>
                                <w:t> </w:t>
                              </w:r>
                              <w:r>
                                <w:rPr>
                                  <w:color w:val="000000"/>
                                  <w:sz w:val="24"/>
                                </w:rPr>
                                <w:t>tax</w:t>
                              </w:r>
                              <w:r>
                                <w:rPr>
                                  <w:color w:val="000000"/>
                                  <w:spacing w:val="-5"/>
                                  <w:sz w:val="24"/>
                                </w:rPr>
                                <w:t> </w:t>
                              </w:r>
                              <w:r>
                                <w:rPr>
                                  <w:color w:val="000000"/>
                                  <w:sz w:val="24"/>
                                </w:rPr>
                                <w:t>information</w:t>
                              </w:r>
                              <w:r>
                                <w:rPr>
                                  <w:color w:val="000000"/>
                                  <w:spacing w:val="-5"/>
                                  <w:sz w:val="24"/>
                                </w:rPr>
                                <w:t> </w:t>
                              </w:r>
                              <w:r>
                                <w:rPr>
                                  <w:color w:val="000000"/>
                                  <w:sz w:val="24"/>
                                </w:rPr>
                                <w:t>are received in a timely manner. Final pay will be mailed</w:t>
                              </w:r>
                            </w:p>
                            <w:p>
                              <w:pPr>
                                <w:spacing w:line="247" w:lineRule="auto" w:before="0"/>
                                <w:ind w:left="3595" w:right="68" w:firstLine="0"/>
                                <w:jc w:val="left"/>
                                <w:rPr>
                                  <w:color w:val="000000"/>
                                  <w:sz w:val="24"/>
                                </w:rPr>
                              </w:pPr>
                              <w:r>
                                <w:rPr>
                                  <w:color w:val="000000"/>
                                  <w:sz w:val="24"/>
                                </w:rPr>
                                <w:t>to this address by the next payday unless state law or other</w:t>
                              </w:r>
                              <w:r>
                                <w:rPr>
                                  <w:color w:val="000000"/>
                                  <w:spacing w:val="-6"/>
                                  <w:sz w:val="24"/>
                                </w:rPr>
                                <w:t> </w:t>
                              </w:r>
                              <w:r>
                                <w:rPr>
                                  <w:color w:val="000000"/>
                                  <w:sz w:val="24"/>
                                </w:rPr>
                                <w:t>procedures</w:t>
                              </w:r>
                              <w:r>
                                <w:rPr>
                                  <w:color w:val="000000"/>
                                  <w:spacing w:val="-6"/>
                                  <w:sz w:val="24"/>
                                </w:rPr>
                                <w:t> </w:t>
                              </w:r>
                              <w:r>
                                <w:rPr>
                                  <w:color w:val="000000"/>
                                  <w:sz w:val="24"/>
                                </w:rPr>
                                <w:t>dictate</w:t>
                              </w:r>
                              <w:r>
                                <w:rPr>
                                  <w:color w:val="000000"/>
                                  <w:spacing w:val="-6"/>
                                  <w:sz w:val="24"/>
                                </w:rPr>
                                <w:t> </w:t>
                              </w:r>
                              <w:r>
                                <w:rPr>
                                  <w:color w:val="000000"/>
                                  <w:sz w:val="24"/>
                                </w:rPr>
                                <w:t>otherwise.</w:t>
                              </w:r>
                              <w:r>
                                <w:rPr>
                                  <w:color w:val="000000"/>
                                  <w:spacing w:val="-6"/>
                                  <w:sz w:val="24"/>
                                </w:rPr>
                                <w:t> </w:t>
                              </w:r>
                              <w:r>
                                <w:rPr>
                                  <w:color w:val="000000"/>
                                  <w:sz w:val="24"/>
                                </w:rPr>
                                <w:t>Accrued</w:t>
                              </w:r>
                              <w:r>
                                <w:rPr>
                                  <w:color w:val="000000"/>
                                  <w:spacing w:val="-6"/>
                                  <w:sz w:val="24"/>
                                </w:rPr>
                                <w:t> </w:t>
                              </w:r>
                              <w:r>
                                <w:rPr>
                                  <w:color w:val="000000"/>
                                  <w:sz w:val="24"/>
                                </w:rPr>
                                <w:t>but</w:t>
                              </w:r>
                              <w:r>
                                <w:rPr>
                                  <w:color w:val="000000"/>
                                  <w:spacing w:val="-6"/>
                                  <w:sz w:val="24"/>
                                </w:rPr>
                                <w:t> </w:t>
                              </w:r>
                              <w:r>
                                <w:rPr>
                                  <w:color w:val="000000"/>
                                  <w:sz w:val="24"/>
                                </w:rPr>
                                <w:t>unused vacation will be paid out consistent with firm vacation policy and state law requirements.</w:t>
                              </w:r>
                            </w:p>
                            <w:p>
                              <w:pPr>
                                <w:spacing w:line="240" w:lineRule="auto" w:before="14"/>
                                <w:rPr>
                                  <w:color w:val="000000"/>
                                  <w:sz w:val="24"/>
                                </w:rPr>
                              </w:pPr>
                            </w:p>
                            <w:p>
                              <w:pPr>
                                <w:spacing w:before="0"/>
                                <w:ind w:left="3303" w:right="0" w:firstLine="0"/>
                                <w:jc w:val="center"/>
                                <w:rPr>
                                  <w:rFonts w:ascii="Wingdings 2" w:hAnsi="Wingdings 2"/>
                                  <w:color w:val="000000"/>
                                  <w:sz w:val="24"/>
                                </w:rPr>
                              </w:pPr>
                              <w:r>
                                <w:rPr>
                                  <w:rFonts w:ascii="Wingdings 2" w:hAnsi="Wingdings 2"/>
                                  <w:color w:val="000000"/>
                                  <w:spacing w:val="-10"/>
                                  <w:sz w:val="24"/>
                                </w:rPr>
                                <w:t></w:t>
                              </w:r>
                            </w:p>
                          </w:txbxContent>
                        </wps:txbx>
                        <wps:bodyPr wrap="square" lIns="0" tIns="0" rIns="0" bIns="0" rtlCol="0">
                          <a:noAutofit/>
                        </wps:bodyPr>
                      </wps:wsp>
                      <wps:wsp>
                        <wps:cNvPr id="20" name="Graphic 20"/>
                        <wps:cNvSpPr/>
                        <wps:spPr>
                          <a:xfrm>
                            <a:off x="0" y="271605"/>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1" name="Image 21"/>
                          <pic:cNvPicPr/>
                        </pic:nvPicPr>
                        <pic:blipFill>
                          <a:blip r:embed="rId8" cstate="print"/>
                          <a:stretch>
                            <a:fillRect/>
                          </a:stretch>
                        </pic:blipFill>
                        <pic:spPr>
                          <a:xfrm>
                            <a:off x="120646" y="15218"/>
                            <a:ext cx="685790" cy="318311"/>
                          </a:xfrm>
                          <a:prstGeom prst="rect">
                            <a:avLst/>
                          </a:prstGeom>
                        </pic:spPr>
                      </pic:pic>
                      <wps:wsp>
                        <wps:cNvPr id="22" name="Textbox 22"/>
                        <wps:cNvSpPr txBox="1"/>
                        <wps:spPr>
                          <a:xfrm>
                            <a:off x="929890" y="45910"/>
                            <a:ext cx="2190115" cy="154940"/>
                          </a:xfrm>
                          <a:prstGeom prst="rect">
                            <a:avLst/>
                          </a:prstGeom>
                        </wps:spPr>
                        <wps:txbx>
                          <w:txbxContent>
                            <w:p>
                              <w:pPr>
                                <w:spacing w:before="0"/>
                                <w:ind w:left="0" w:right="0" w:firstLine="0"/>
                                <w:jc w:val="left"/>
                                <w:rPr>
                                  <w:b/>
                                  <w:sz w:val="20"/>
                                </w:rPr>
                              </w:pPr>
                              <w:r>
                                <w:rPr>
                                  <w:b/>
                                  <w:w w:val="85"/>
                                  <w:sz w:val="20"/>
                                </w:rPr>
                                <w:t>Model</w:t>
                              </w:r>
                              <w:r>
                                <w:rPr>
                                  <w:b/>
                                  <w:spacing w:val="-4"/>
                                  <w:sz w:val="20"/>
                                </w:rPr>
                                <w:t> </w:t>
                              </w:r>
                              <w:r>
                                <w:rPr>
                                  <w:b/>
                                  <w:w w:val="85"/>
                                  <w:sz w:val="20"/>
                                </w:rPr>
                                <w:t>Policy:</w:t>
                              </w:r>
                              <w:r>
                                <w:rPr>
                                  <w:b/>
                                  <w:spacing w:val="-4"/>
                                  <w:sz w:val="20"/>
                                </w:rPr>
                                <w:t> </w:t>
                              </w:r>
                              <w:r>
                                <w:rPr>
                                  <w:b/>
                                  <w:w w:val="85"/>
                                  <w:sz w:val="20"/>
                                </w:rPr>
                                <w:t>Employee</w:t>
                              </w:r>
                              <w:r>
                                <w:rPr>
                                  <w:b/>
                                  <w:spacing w:val="-3"/>
                                  <w:sz w:val="20"/>
                                </w:rPr>
                                <w:t> </w:t>
                              </w:r>
                              <w:r>
                                <w:rPr>
                                  <w:b/>
                                  <w:spacing w:val="-2"/>
                                  <w:w w:val="85"/>
                                  <w:sz w:val="20"/>
                                </w:rPr>
                                <w:t>resignation</w:t>
                              </w:r>
                            </w:p>
                          </w:txbxContent>
                        </wps:txbx>
                        <wps:bodyPr wrap="square" lIns="0" tIns="0" rIns="0" bIns="0" rtlCol="0">
                          <a:noAutofit/>
                        </wps:bodyPr>
                      </wps:wsp>
                      <wps:wsp>
                        <wps:cNvPr id="23" name="Textbox 23"/>
                        <wps:cNvSpPr txBox="1"/>
                        <wps:spPr>
                          <a:xfrm>
                            <a:off x="6747085" y="0"/>
                            <a:ext cx="139700" cy="216535"/>
                          </a:xfrm>
                          <a:prstGeom prst="rect">
                            <a:avLst/>
                          </a:prstGeom>
                        </wps:spPr>
                        <wps:txbx>
                          <w:txbxContent>
                            <w:p>
                              <w:pPr>
                                <w:spacing w:before="0"/>
                                <w:ind w:left="0" w:right="0" w:firstLine="0"/>
                                <w:jc w:val="left"/>
                                <w:rPr>
                                  <w:b/>
                                  <w:sz w:val="28"/>
                                </w:rPr>
                              </w:pPr>
                              <w:r>
                                <w:rPr>
                                  <w:b/>
                                  <w:color w:val="015C9A"/>
                                  <w:spacing w:val="-10"/>
                                  <w:sz w:val="28"/>
                                </w:rPr>
                                <w:t>3</w:t>
                              </w:r>
                            </w:p>
                          </w:txbxContent>
                        </wps:txbx>
                        <wps:bodyPr wrap="square" lIns="0" tIns="0" rIns="0" bIns="0" rtlCol="0">
                          <a:noAutofit/>
                        </wps:bodyPr>
                      </wps:wsp>
                    </wpg:wgp>
                  </a:graphicData>
                </a:graphic>
              </wp:anchor>
            </w:drawing>
          </mc:Choice>
          <mc:Fallback>
            <w:pict>
              <v:group style="position:absolute;margin-left:647.594971pt;margin-top:4.084705pt;width:542.25pt;height:251.35pt;mso-position-horizontal-relative:page;mso-position-vertical-relative:paragraph;z-index:15730176" id="docshapegroup18" coordorigin="12952,82" coordsize="10845,5027">
                <v:shape style="position:absolute;left:12964;top:717;width:10800;height:4391" type="#_x0000_t202" id="docshape19" filled="true" fillcolor="#dedfe0" stroked="false">
                  <v:textbox inset="0,0,0,0">
                    <w:txbxContent>
                      <w:p>
                        <w:pPr>
                          <w:spacing w:line="240" w:lineRule="auto" w:before="102"/>
                          <w:rPr>
                            <w:color w:val="000000"/>
                            <w:sz w:val="24"/>
                          </w:rPr>
                        </w:pPr>
                      </w:p>
                      <w:p>
                        <w:pPr>
                          <w:spacing w:line="247" w:lineRule="auto" w:before="0"/>
                          <w:ind w:left="3595" w:right="68" w:firstLine="0"/>
                          <w:jc w:val="left"/>
                          <w:rPr>
                            <w:color w:val="000000"/>
                            <w:sz w:val="24"/>
                          </w:rPr>
                        </w:pPr>
                        <w:r>
                          <w:rPr>
                            <w:b/>
                            <w:color w:val="000000"/>
                            <w:sz w:val="24"/>
                          </w:rPr>
                          <w:t>Forwarding address and final pay. </w:t>
                        </w:r>
                        <w:r>
                          <w:rPr>
                            <w:color w:val="000000"/>
                            <w:sz w:val="24"/>
                          </w:rPr>
                          <w:t>Departing employees will be asked to confirm their forwarding address</w:t>
                        </w:r>
                        <w:r>
                          <w:rPr>
                            <w:color w:val="000000"/>
                            <w:spacing w:val="-5"/>
                            <w:sz w:val="24"/>
                          </w:rPr>
                          <w:t> </w:t>
                        </w:r>
                        <w:r>
                          <w:rPr>
                            <w:color w:val="000000"/>
                            <w:sz w:val="24"/>
                          </w:rPr>
                          <w:t>to</w:t>
                        </w:r>
                        <w:r>
                          <w:rPr>
                            <w:color w:val="000000"/>
                            <w:spacing w:val="-5"/>
                            <w:sz w:val="24"/>
                          </w:rPr>
                          <w:t> </w:t>
                        </w:r>
                        <w:r>
                          <w:rPr>
                            <w:color w:val="000000"/>
                            <w:sz w:val="24"/>
                          </w:rPr>
                          <w:t>ensure</w:t>
                        </w:r>
                        <w:r>
                          <w:rPr>
                            <w:color w:val="000000"/>
                            <w:spacing w:val="-5"/>
                            <w:sz w:val="24"/>
                          </w:rPr>
                          <w:t> </w:t>
                        </w:r>
                        <w:r>
                          <w:rPr>
                            <w:color w:val="000000"/>
                            <w:sz w:val="24"/>
                          </w:rPr>
                          <w:t>that</w:t>
                        </w:r>
                        <w:r>
                          <w:rPr>
                            <w:color w:val="000000"/>
                            <w:spacing w:val="-5"/>
                            <w:sz w:val="24"/>
                          </w:rPr>
                          <w:t> </w:t>
                        </w:r>
                        <w:r>
                          <w:rPr>
                            <w:color w:val="000000"/>
                            <w:sz w:val="24"/>
                          </w:rPr>
                          <w:t>benefits</w:t>
                        </w:r>
                        <w:r>
                          <w:rPr>
                            <w:color w:val="000000"/>
                            <w:spacing w:val="-5"/>
                            <w:sz w:val="24"/>
                          </w:rPr>
                          <w:t> </w:t>
                        </w:r>
                        <w:r>
                          <w:rPr>
                            <w:color w:val="000000"/>
                            <w:sz w:val="24"/>
                          </w:rPr>
                          <w:t>and</w:t>
                        </w:r>
                        <w:r>
                          <w:rPr>
                            <w:color w:val="000000"/>
                            <w:spacing w:val="-5"/>
                            <w:sz w:val="24"/>
                          </w:rPr>
                          <w:t> </w:t>
                        </w:r>
                        <w:r>
                          <w:rPr>
                            <w:color w:val="000000"/>
                            <w:sz w:val="24"/>
                          </w:rPr>
                          <w:t>tax</w:t>
                        </w:r>
                        <w:r>
                          <w:rPr>
                            <w:color w:val="000000"/>
                            <w:spacing w:val="-5"/>
                            <w:sz w:val="24"/>
                          </w:rPr>
                          <w:t> </w:t>
                        </w:r>
                        <w:r>
                          <w:rPr>
                            <w:color w:val="000000"/>
                            <w:sz w:val="24"/>
                          </w:rPr>
                          <w:t>information</w:t>
                        </w:r>
                        <w:r>
                          <w:rPr>
                            <w:color w:val="000000"/>
                            <w:spacing w:val="-5"/>
                            <w:sz w:val="24"/>
                          </w:rPr>
                          <w:t> </w:t>
                        </w:r>
                        <w:r>
                          <w:rPr>
                            <w:color w:val="000000"/>
                            <w:sz w:val="24"/>
                          </w:rPr>
                          <w:t>are received in a timely manner. Final pay will be mailed</w:t>
                        </w:r>
                      </w:p>
                      <w:p>
                        <w:pPr>
                          <w:spacing w:line="247" w:lineRule="auto" w:before="0"/>
                          <w:ind w:left="3595" w:right="68" w:firstLine="0"/>
                          <w:jc w:val="left"/>
                          <w:rPr>
                            <w:color w:val="000000"/>
                            <w:sz w:val="24"/>
                          </w:rPr>
                        </w:pPr>
                        <w:r>
                          <w:rPr>
                            <w:color w:val="000000"/>
                            <w:sz w:val="24"/>
                          </w:rPr>
                          <w:t>to this address by the next payday unless state law or other</w:t>
                        </w:r>
                        <w:r>
                          <w:rPr>
                            <w:color w:val="000000"/>
                            <w:spacing w:val="-6"/>
                            <w:sz w:val="24"/>
                          </w:rPr>
                          <w:t> </w:t>
                        </w:r>
                        <w:r>
                          <w:rPr>
                            <w:color w:val="000000"/>
                            <w:sz w:val="24"/>
                          </w:rPr>
                          <w:t>procedures</w:t>
                        </w:r>
                        <w:r>
                          <w:rPr>
                            <w:color w:val="000000"/>
                            <w:spacing w:val="-6"/>
                            <w:sz w:val="24"/>
                          </w:rPr>
                          <w:t> </w:t>
                        </w:r>
                        <w:r>
                          <w:rPr>
                            <w:color w:val="000000"/>
                            <w:sz w:val="24"/>
                          </w:rPr>
                          <w:t>dictate</w:t>
                        </w:r>
                        <w:r>
                          <w:rPr>
                            <w:color w:val="000000"/>
                            <w:spacing w:val="-6"/>
                            <w:sz w:val="24"/>
                          </w:rPr>
                          <w:t> </w:t>
                        </w:r>
                        <w:r>
                          <w:rPr>
                            <w:color w:val="000000"/>
                            <w:sz w:val="24"/>
                          </w:rPr>
                          <w:t>otherwise.</w:t>
                        </w:r>
                        <w:r>
                          <w:rPr>
                            <w:color w:val="000000"/>
                            <w:spacing w:val="-6"/>
                            <w:sz w:val="24"/>
                          </w:rPr>
                          <w:t> </w:t>
                        </w:r>
                        <w:r>
                          <w:rPr>
                            <w:color w:val="000000"/>
                            <w:sz w:val="24"/>
                          </w:rPr>
                          <w:t>Accrued</w:t>
                        </w:r>
                        <w:r>
                          <w:rPr>
                            <w:color w:val="000000"/>
                            <w:spacing w:val="-6"/>
                            <w:sz w:val="24"/>
                          </w:rPr>
                          <w:t> </w:t>
                        </w:r>
                        <w:r>
                          <w:rPr>
                            <w:color w:val="000000"/>
                            <w:sz w:val="24"/>
                          </w:rPr>
                          <w:t>but</w:t>
                        </w:r>
                        <w:r>
                          <w:rPr>
                            <w:color w:val="000000"/>
                            <w:spacing w:val="-6"/>
                            <w:sz w:val="24"/>
                          </w:rPr>
                          <w:t> </w:t>
                        </w:r>
                        <w:r>
                          <w:rPr>
                            <w:color w:val="000000"/>
                            <w:sz w:val="24"/>
                          </w:rPr>
                          <w:t>unused vacation will be paid out consistent with firm vacation policy and state law requirements.</w:t>
                        </w:r>
                      </w:p>
                      <w:p>
                        <w:pPr>
                          <w:spacing w:line="240" w:lineRule="auto" w:before="14"/>
                          <w:rPr>
                            <w:color w:val="000000"/>
                            <w:sz w:val="24"/>
                          </w:rPr>
                        </w:pPr>
                      </w:p>
                      <w:p>
                        <w:pPr>
                          <w:spacing w:before="0"/>
                          <w:ind w:left="3303" w:right="0" w:firstLine="0"/>
                          <w:jc w:val="center"/>
                          <w:rPr>
                            <w:rFonts w:ascii="Wingdings 2" w:hAnsi="Wingdings 2"/>
                            <w:color w:val="000000"/>
                            <w:sz w:val="24"/>
                          </w:rPr>
                        </w:pPr>
                        <w:r>
                          <w:rPr>
                            <w:rFonts w:ascii="Wingdings 2" w:hAnsi="Wingdings 2"/>
                            <w:color w:val="000000"/>
                            <w:spacing w:val="-10"/>
                            <w:sz w:val="24"/>
                          </w:rPr>
                          <w:t></w:t>
                        </w:r>
                      </w:p>
                    </w:txbxContent>
                  </v:textbox>
                  <v:fill type="solid"/>
                  <w10:wrap type="none"/>
                </v:shape>
                <v:rect style="position:absolute;left:12951;top:509;width:10815;height:200" id="docshape20" filled="true" fillcolor="#000000" stroked="false">
                  <v:fill type="solid"/>
                </v:rect>
                <v:shape style="position:absolute;left:13141;top:105;width:1080;height:502" type="#_x0000_t75" id="docshape21" stroked="false">
                  <v:imagedata r:id="rId8" o:title=""/>
                </v:shape>
                <v:shape style="position:absolute;left:14416;top:154;width:3449;height:244" type="#_x0000_t202" id="docshape22" filled="false" stroked="false">
                  <v:textbox inset="0,0,0,0">
                    <w:txbxContent>
                      <w:p>
                        <w:pPr>
                          <w:spacing w:before="0"/>
                          <w:ind w:left="0" w:right="0" w:firstLine="0"/>
                          <w:jc w:val="left"/>
                          <w:rPr>
                            <w:b/>
                            <w:sz w:val="20"/>
                          </w:rPr>
                        </w:pPr>
                        <w:r>
                          <w:rPr>
                            <w:b/>
                            <w:w w:val="85"/>
                            <w:sz w:val="20"/>
                          </w:rPr>
                          <w:t>Model</w:t>
                        </w:r>
                        <w:r>
                          <w:rPr>
                            <w:b/>
                            <w:spacing w:val="-4"/>
                            <w:sz w:val="20"/>
                          </w:rPr>
                          <w:t> </w:t>
                        </w:r>
                        <w:r>
                          <w:rPr>
                            <w:b/>
                            <w:w w:val="85"/>
                            <w:sz w:val="20"/>
                          </w:rPr>
                          <w:t>Policy:</w:t>
                        </w:r>
                        <w:r>
                          <w:rPr>
                            <w:b/>
                            <w:spacing w:val="-4"/>
                            <w:sz w:val="20"/>
                          </w:rPr>
                          <w:t> </w:t>
                        </w:r>
                        <w:r>
                          <w:rPr>
                            <w:b/>
                            <w:w w:val="85"/>
                            <w:sz w:val="20"/>
                          </w:rPr>
                          <w:t>Employee</w:t>
                        </w:r>
                        <w:r>
                          <w:rPr>
                            <w:b/>
                            <w:spacing w:val="-3"/>
                            <w:sz w:val="20"/>
                          </w:rPr>
                          <w:t> </w:t>
                        </w:r>
                        <w:r>
                          <w:rPr>
                            <w:b/>
                            <w:spacing w:val="-2"/>
                            <w:w w:val="85"/>
                            <w:sz w:val="20"/>
                          </w:rPr>
                          <w:t>resignation</w:t>
                        </w:r>
                      </w:p>
                    </w:txbxContent>
                  </v:textbox>
                  <w10:wrap type="none"/>
                </v:shape>
                <v:shape style="position:absolute;left:23577;top:81;width:220;height:341" type="#_x0000_t202" id="docshape23" filled="false" stroked="false">
                  <v:textbox inset="0,0,0,0">
                    <w:txbxContent>
                      <w:p>
                        <w:pPr>
                          <w:spacing w:before="0"/>
                          <w:ind w:left="0" w:right="0" w:firstLine="0"/>
                          <w:jc w:val="left"/>
                          <w:rPr>
                            <w:b/>
                            <w:sz w:val="28"/>
                          </w:rPr>
                        </w:pPr>
                        <w:r>
                          <w:rPr>
                            <w:b/>
                            <w:color w:val="015C9A"/>
                            <w:spacing w:val="-10"/>
                            <w:sz w:val="28"/>
                          </w:rPr>
                          <w:t>3</w:t>
                        </w:r>
                      </w:p>
                    </w:txbxContent>
                  </v:textbox>
                  <w10:wrap type="none"/>
                </v:shape>
                <w10:wrap type="none"/>
              </v:group>
            </w:pict>
          </mc:Fallback>
        </mc:AlternateContent>
      </w:r>
      <w:r>
        <w:rPr>
          <w:b/>
          <w:w w:val="85"/>
          <w:position w:val="1"/>
          <w:sz w:val="20"/>
        </w:rPr>
        <w:t>Model</w:t>
      </w:r>
      <w:r>
        <w:rPr>
          <w:b/>
          <w:spacing w:val="-4"/>
          <w:position w:val="1"/>
          <w:sz w:val="20"/>
        </w:rPr>
        <w:t> </w:t>
      </w:r>
      <w:r>
        <w:rPr>
          <w:b/>
          <w:w w:val="85"/>
          <w:position w:val="1"/>
          <w:sz w:val="20"/>
        </w:rPr>
        <w:t>Policy:</w:t>
      </w:r>
      <w:r>
        <w:rPr>
          <w:b/>
          <w:spacing w:val="-4"/>
          <w:position w:val="1"/>
          <w:sz w:val="20"/>
        </w:rPr>
        <w:t> </w:t>
      </w:r>
      <w:r>
        <w:rPr>
          <w:b/>
          <w:w w:val="85"/>
          <w:position w:val="1"/>
          <w:sz w:val="20"/>
        </w:rPr>
        <w:t>Employee</w:t>
      </w:r>
      <w:r>
        <w:rPr>
          <w:b/>
          <w:spacing w:val="-3"/>
          <w:position w:val="1"/>
          <w:sz w:val="20"/>
        </w:rPr>
        <w:t> </w:t>
      </w:r>
      <w:r>
        <w:rPr>
          <w:b/>
          <w:spacing w:val="-2"/>
          <w:w w:val="85"/>
          <w:position w:val="1"/>
          <w:sz w:val="20"/>
        </w:rPr>
        <w:t>resignation</w:t>
      </w:r>
      <w:r>
        <w:rPr>
          <w:b/>
          <w:position w:val="1"/>
          <w:sz w:val="20"/>
        </w:rPr>
        <w:tab/>
      </w:r>
      <w:r>
        <w:rPr>
          <w:b/>
          <w:color w:val="015C9A"/>
          <w:spacing w:val="-10"/>
          <w:w w:val="90"/>
          <w:sz w:val="28"/>
        </w:rPr>
        <w:t>2</w:t>
      </w:r>
    </w:p>
    <w:p>
      <w:pPr>
        <w:pStyle w:val="BodyText"/>
        <w:ind w:left="0"/>
        <w:rPr>
          <w:b/>
        </w:rPr>
      </w:pPr>
    </w:p>
    <w:p>
      <w:pPr>
        <w:pStyle w:val="BodyText"/>
        <w:spacing w:before="98"/>
        <w:ind w:left="0"/>
        <w:rPr>
          <w:b/>
        </w:rPr>
      </w:pPr>
    </w:p>
    <w:p>
      <w:pPr>
        <w:spacing w:before="1"/>
        <w:ind w:left="1540" w:right="0" w:firstLine="0"/>
        <w:jc w:val="left"/>
        <w:rPr>
          <w:sz w:val="24"/>
        </w:rPr>
      </w:pPr>
      <w:r>
        <w:rPr>
          <w:b/>
          <w:sz w:val="24"/>
        </w:rPr>
        <w:t>Form</w:t>
      </w:r>
      <w:r>
        <w:rPr>
          <w:b/>
          <w:spacing w:val="-4"/>
          <w:sz w:val="24"/>
        </w:rPr>
        <w:t> </w:t>
      </w:r>
      <w:r>
        <w:rPr>
          <w:b/>
          <w:sz w:val="24"/>
        </w:rPr>
        <w:t>of</w:t>
      </w:r>
      <w:r>
        <w:rPr>
          <w:b/>
          <w:spacing w:val="-4"/>
          <w:sz w:val="24"/>
        </w:rPr>
        <w:t> </w:t>
      </w:r>
      <w:r>
        <w:rPr>
          <w:b/>
          <w:sz w:val="24"/>
        </w:rPr>
        <w:t>resignation</w:t>
      </w:r>
      <w:r>
        <w:rPr>
          <w:b/>
          <w:spacing w:val="-5"/>
          <w:sz w:val="24"/>
        </w:rPr>
        <w:t> </w:t>
      </w:r>
      <w:r>
        <w:rPr>
          <w:b/>
          <w:sz w:val="24"/>
        </w:rPr>
        <w:t>notice. </w:t>
      </w:r>
      <w:r>
        <w:rPr>
          <w:sz w:val="24"/>
        </w:rPr>
        <w:t>All</w:t>
      </w:r>
      <w:r>
        <w:rPr>
          <w:spacing w:val="-3"/>
          <w:sz w:val="24"/>
        </w:rPr>
        <w:t> </w:t>
      </w:r>
      <w:r>
        <w:rPr>
          <w:sz w:val="24"/>
        </w:rPr>
        <w:t>resignations</w:t>
      </w:r>
      <w:r>
        <w:rPr>
          <w:spacing w:val="-4"/>
          <w:sz w:val="24"/>
        </w:rPr>
        <w:t> </w:t>
      </w:r>
      <w:r>
        <w:rPr>
          <w:sz w:val="24"/>
        </w:rPr>
        <w:t>must</w:t>
      </w:r>
      <w:r>
        <w:rPr>
          <w:spacing w:val="-3"/>
          <w:sz w:val="24"/>
        </w:rPr>
        <w:t> </w:t>
      </w:r>
      <w:r>
        <w:rPr>
          <w:spacing w:val="-5"/>
          <w:sz w:val="24"/>
        </w:rPr>
        <w:t>be</w:t>
      </w:r>
    </w:p>
    <w:p>
      <w:pPr>
        <w:pStyle w:val="BodyText"/>
        <w:spacing w:before="8"/>
        <w:ind w:left="1540"/>
      </w:pPr>
      <w:r>
        <w:rPr/>
        <w:t>confirmed</w:t>
      </w:r>
      <w:r>
        <w:rPr>
          <w:spacing w:val="-10"/>
        </w:rPr>
        <w:t> </w:t>
      </w:r>
      <w:r>
        <w:rPr/>
        <w:t>in</w:t>
      </w:r>
      <w:r>
        <w:rPr>
          <w:spacing w:val="-11"/>
        </w:rPr>
        <w:t> </w:t>
      </w:r>
      <w:r>
        <w:rPr>
          <w:spacing w:val="-2"/>
        </w:rPr>
        <w:t>writing.</w:t>
      </w:r>
    </w:p>
    <w:p>
      <w:pPr>
        <w:pStyle w:val="BodyText"/>
        <w:spacing w:line="247" w:lineRule="auto" w:before="98"/>
        <w:ind w:right="12716"/>
      </w:pPr>
      <w:r>
        <w:rPr>
          <w:b/>
        </w:rPr>
        <w:t>Pay in lieu of notice. </w:t>
      </w:r>
      <w:r>
        <w:rPr/>
        <w:t>Firm management reserves the right</w:t>
      </w:r>
      <w:r>
        <w:rPr>
          <w:spacing w:val="40"/>
        </w:rPr>
        <w:t> </w:t>
      </w:r>
      <w:r>
        <w:rPr/>
        <w:t>to provide an employee with two weeks’ pay in lieu of notice</w:t>
      </w:r>
      <w:r>
        <w:rPr>
          <w:spacing w:val="40"/>
        </w:rPr>
        <w:t> </w:t>
      </w:r>
      <w:r>
        <w:rPr/>
        <w:t>in situations where job or business needs warrant. Such a decision should not be perceived as reflecting negatively on the</w:t>
      </w:r>
      <w:r>
        <w:rPr>
          <w:spacing w:val="-5"/>
        </w:rPr>
        <w:t> </w:t>
      </w:r>
      <w:r>
        <w:rPr/>
        <w:t>employee,</w:t>
      </w:r>
      <w:r>
        <w:rPr>
          <w:spacing w:val="-5"/>
        </w:rPr>
        <w:t> </w:t>
      </w:r>
      <w:r>
        <w:rPr/>
        <w:t>given</w:t>
      </w:r>
      <w:r>
        <w:rPr>
          <w:spacing w:val="-5"/>
        </w:rPr>
        <w:t> </w:t>
      </w:r>
      <w:r>
        <w:rPr/>
        <w:t>that</w:t>
      </w:r>
      <w:r>
        <w:rPr>
          <w:spacing w:val="-5"/>
        </w:rPr>
        <w:t> </w:t>
      </w:r>
      <w:r>
        <w:rPr/>
        <w:t>it</w:t>
      </w:r>
      <w:r>
        <w:rPr>
          <w:spacing w:val="-5"/>
        </w:rPr>
        <w:t> </w:t>
      </w:r>
      <w:r>
        <w:rPr/>
        <w:t>may</w:t>
      </w:r>
      <w:r>
        <w:rPr>
          <w:spacing w:val="-5"/>
        </w:rPr>
        <w:t> </w:t>
      </w:r>
      <w:r>
        <w:rPr/>
        <w:t>be</w:t>
      </w:r>
      <w:r>
        <w:rPr>
          <w:spacing w:val="-5"/>
        </w:rPr>
        <w:t> </w:t>
      </w:r>
      <w:r>
        <w:rPr/>
        <w:t>due</w:t>
      </w:r>
      <w:r>
        <w:rPr>
          <w:spacing w:val="-5"/>
        </w:rPr>
        <w:t> </w:t>
      </w:r>
      <w:r>
        <w:rPr/>
        <w:t>to</w:t>
      </w:r>
      <w:r>
        <w:rPr>
          <w:spacing w:val="-5"/>
        </w:rPr>
        <w:t> </w:t>
      </w:r>
      <w:r>
        <w:rPr/>
        <w:t>a</w:t>
      </w:r>
      <w:r>
        <w:rPr>
          <w:spacing w:val="-5"/>
        </w:rPr>
        <w:t> </w:t>
      </w:r>
      <w:r>
        <w:rPr/>
        <w:t>variety</w:t>
      </w:r>
      <w:r>
        <w:rPr>
          <w:spacing w:val="-5"/>
        </w:rPr>
        <w:t> </w:t>
      </w:r>
      <w:r>
        <w:rPr/>
        <w:t>of</w:t>
      </w:r>
      <w:r>
        <w:rPr>
          <w:spacing w:val="-5"/>
        </w:rPr>
        <w:t> </w:t>
      </w:r>
      <w:r>
        <w:rPr/>
        <w:t>reasons not known to the individual or other employees.</w:t>
      </w:r>
    </w:p>
    <w:p>
      <w:pPr>
        <w:spacing w:line="247" w:lineRule="auto" w:before="88"/>
        <w:ind w:left="1539" w:right="12940" w:firstLine="0"/>
        <w:jc w:val="left"/>
        <w:rPr>
          <w:sz w:val="24"/>
        </w:rPr>
      </w:pPr>
      <w:r>
        <w:rPr>
          <w:b/>
          <w:sz w:val="24"/>
        </w:rPr>
        <w:t>Resignation for failure to report to work. </w:t>
      </w:r>
      <w:r>
        <w:rPr>
          <w:sz w:val="24"/>
        </w:rPr>
        <w:t>Employees who</w:t>
      </w:r>
      <w:r>
        <w:rPr>
          <w:spacing w:val="-5"/>
          <w:sz w:val="24"/>
        </w:rPr>
        <w:t> </w:t>
      </w:r>
      <w:r>
        <w:rPr>
          <w:sz w:val="24"/>
        </w:rPr>
        <w:t>fail</w:t>
      </w:r>
      <w:r>
        <w:rPr>
          <w:spacing w:val="-5"/>
          <w:sz w:val="24"/>
        </w:rPr>
        <w:t> </w:t>
      </w:r>
      <w:r>
        <w:rPr>
          <w:sz w:val="24"/>
        </w:rPr>
        <w:t>to</w:t>
      </w:r>
      <w:r>
        <w:rPr>
          <w:spacing w:val="-5"/>
          <w:sz w:val="24"/>
        </w:rPr>
        <w:t> </w:t>
      </w:r>
      <w:r>
        <w:rPr>
          <w:sz w:val="24"/>
        </w:rPr>
        <w:t>report</w:t>
      </w:r>
      <w:r>
        <w:rPr>
          <w:spacing w:val="-5"/>
          <w:sz w:val="24"/>
        </w:rPr>
        <w:t> </w:t>
      </w:r>
      <w:r>
        <w:rPr>
          <w:sz w:val="24"/>
        </w:rPr>
        <w:t>to</w:t>
      </w:r>
      <w:r>
        <w:rPr>
          <w:spacing w:val="-5"/>
          <w:sz w:val="24"/>
        </w:rPr>
        <w:t> </w:t>
      </w:r>
      <w:r>
        <w:rPr>
          <w:sz w:val="24"/>
        </w:rPr>
        <w:t>work</w:t>
      </w:r>
      <w:r>
        <w:rPr>
          <w:spacing w:val="-5"/>
          <w:sz w:val="24"/>
        </w:rPr>
        <w:t> </w:t>
      </w:r>
      <w:r>
        <w:rPr>
          <w:sz w:val="24"/>
        </w:rPr>
        <w:t>for</w:t>
      </w:r>
      <w:r>
        <w:rPr>
          <w:spacing w:val="-5"/>
          <w:sz w:val="24"/>
        </w:rPr>
        <w:t> </w:t>
      </w:r>
      <w:r>
        <w:rPr>
          <w:sz w:val="24"/>
        </w:rPr>
        <w:t>three</w:t>
      </w:r>
      <w:r>
        <w:rPr>
          <w:spacing w:val="-5"/>
          <w:sz w:val="24"/>
        </w:rPr>
        <w:t> </w:t>
      </w:r>
      <w:r>
        <w:rPr>
          <w:sz w:val="24"/>
        </w:rPr>
        <w:t>consecutive</w:t>
      </w:r>
      <w:r>
        <w:rPr>
          <w:spacing w:val="-5"/>
          <w:sz w:val="24"/>
        </w:rPr>
        <w:t> </w:t>
      </w:r>
      <w:r>
        <w:rPr>
          <w:sz w:val="24"/>
        </w:rPr>
        <w:t>days</w:t>
      </w:r>
      <w:r>
        <w:rPr>
          <w:spacing w:val="-5"/>
          <w:sz w:val="24"/>
        </w:rPr>
        <w:t> </w:t>
      </w:r>
      <w:r>
        <w:rPr>
          <w:sz w:val="24"/>
        </w:rPr>
        <w:t>without properly communicating to their supervisor or manager</w:t>
      </w:r>
    </w:p>
    <w:p>
      <w:pPr>
        <w:pStyle w:val="BodyText"/>
        <w:spacing w:line="247" w:lineRule="auto"/>
        <w:ind w:right="12716"/>
      </w:pPr>
      <w:r>
        <w:rPr/>
        <w:t>the</w:t>
      </w:r>
      <w:r>
        <w:rPr>
          <w:spacing w:val="-5"/>
        </w:rPr>
        <w:t> </w:t>
      </w:r>
      <w:r>
        <w:rPr/>
        <w:t>reasons</w:t>
      </w:r>
      <w:r>
        <w:rPr>
          <w:spacing w:val="-5"/>
        </w:rPr>
        <w:t> </w:t>
      </w:r>
      <w:r>
        <w:rPr/>
        <w:t>for</w:t>
      </w:r>
      <w:r>
        <w:rPr>
          <w:spacing w:val="-5"/>
        </w:rPr>
        <w:t> </w:t>
      </w:r>
      <w:r>
        <w:rPr/>
        <w:t>their</w:t>
      </w:r>
      <w:r>
        <w:rPr>
          <w:spacing w:val="-5"/>
        </w:rPr>
        <w:t> </w:t>
      </w:r>
      <w:r>
        <w:rPr/>
        <w:t>absence</w:t>
      </w:r>
      <w:r>
        <w:rPr>
          <w:spacing w:val="-5"/>
        </w:rPr>
        <w:t> </w:t>
      </w:r>
      <w:r>
        <w:rPr/>
        <w:t>will</w:t>
      </w:r>
      <w:r>
        <w:rPr>
          <w:spacing w:val="-5"/>
        </w:rPr>
        <w:t> </w:t>
      </w:r>
      <w:r>
        <w:rPr/>
        <w:t>be</w:t>
      </w:r>
      <w:r>
        <w:rPr>
          <w:spacing w:val="-5"/>
        </w:rPr>
        <w:t> </w:t>
      </w:r>
      <w:r>
        <w:rPr/>
        <w:t>viewed</w:t>
      </w:r>
      <w:r>
        <w:rPr>
          <w:spacing w:val="-5"/>
        </w:rPr>
        <w:t> </w:t>
      </w:r>
      <w:r>
        <w:rPr/>
        <w:t>as</w:t>
      </w:r>
      <w:r>
        <w:rPr>
          <w:spacing w:val="-5"/>
        </w:rPr>
        <w:t> </w:t>
      </w:r>
      <w:r>
        <w:rPr/>
        <w:t>voluntarily resigning their employment as of the third day.</w:t>
      </w:r>
    </w:p>
    <w:p>
      <w:pPr>
        <w:pStyle w:val="BodyText"/>
        <w:spacing w:line="247" w:lineRule="auto" w:before="88"/>
        <w:ind w:right="12896"/>
      </w:pPr>
      <w:r>
        <w:rPr>
          <w:b/>
        </w:rPr>
        <w:t>Rescission of resignation. </w:t>
      </w:r>
      <w:r>
        <w:rPr/>
        <w:t>Employees will not be allowed to</w:t>
      </w:r>
      <w:r>
        <w:rPr>
          <w:spacing w:val="-5"/>
        </w:rPr>
        <w:t> </w:t>
      </w:r>
      <w:r>
        <w:rPr/>
        <w:t>rescind</w:t>
      </w:r>
      <w:r>
        <w:rPr>
          <w:spacing w:val="-5"/>
        </w:rPr>
        <w:t> </w:t>
      </w:r>
      <w:r>
        <w:rPr/>
        <w:t>a</w:t>
      </w:r>
      <w:r>
        <w:rPr>
          <w:spacing w:val="-5"/>
        </w:rPr>
        <w:t> </w:t>
      </w:r>
      <w:r>
        <w:rPr/>
        <w:t>resignation,</w:t>
      </w:r>
      <w:r>
        <w:rPr>
          <w:spacing w:val="-5"/>
        </w:rPr>
        <w:t> </w:t>
      </w:r>
      <w:r>
        <w:rPr/>
        <w:t>whether</w:t>
      </w:r>
      <w:r>
        <w:rPr>
          <w:spacing w:val="-5"/>
        </w:rPr>
        <w:t> </w:t>
      </w:r>
      <w:r>
        <w:rPr/>
        <w:t>given</w:t>
      </w:r>
      <w:r>
        <w:rPr>
          <w:spacing w:val="-5"/>
        </w:rPr>
        <w:t> </w:t>
      </w:r>
      <w:r>
        <w:rPr/>
        <w:t>verbally</w:t>
      </w:r>
      <w:r>
        <w:rPr>
          <w:spacing w:val="-5"/>
        </w:rPr>
        <w:t> </w:t>
      </w:r>
      <w:r>
        <w:rPr/>
        <w:t>or</w:t>
      </w:r>
      <w:r>
        <w:rPr>
          <w:spacing w:val="-5"/>
        </w:rPr>
        <w:t> </w:t>
      </w:r>
      <w:r>
        <w:rPr/>
        <w:t>in</w:t>
      </w:r>
      <w:r>
        <w:rPr>
          <w:spacing w:val="-5"/>
        </w:rPr>
        <w:t> </w:t>
      </w:r>
      <w:r>
        <w:rPr/>
        <w:t>writing, once the resignation has been confirmed by the firm.</w:t>
      </w:r>
    </w:p>
    <w:p>
      <w:pPr>
        <w:pStyle w:val="BodyText"/>
        <w:spacing w:line="247" w:lineRule="auto"/>
        <w:ind w:right="12087"/>
      </w:pPr>
      <w:r>
        <w:rPr/>
        <w:t>Employees</w:t>
      </w:r>
      <w:r>
        <w:rPr>
          <w:spacing w:val="-6"/>
        </w:rPr>
        <w:t> </w:t>
      </w:r>
      <w:r>
        <w:rPr/>
        <w:t>who</w:t>
      </w:r>
      <w:r>
        <w:rPr>
          <w:spacing w:val="-6"/>
        </w:rPr>
        <w:t> </w:t>
      </w:r>
      <w:r>
        <w:rPr/>
        <w:t>wish</w:t>
      </w:r>
      <w:r>
        <w:rPr>
          <w:spacing w:val="-5"/>
        </w:rPr>
        <w:t> </w:t>
      </w:r>
      <w:r>
        <w:rPr/>
        <w:t>to</w:t>
      </w:r>
      <w:r>
        <w:rPr>
          <w:spacing w:val="-6"/>
        </w:rPr>
        <w:t> </w:t>
      </w:r>
      <w:r>
        <w:rPr/>
        <w:t>discuss</w:t>
      </w:r>
      <w:r>
        <w:rPr>
          <w:spacing w:val="-6"/>
        </w:rPr>
        <w:t> </w:t>
      </w:r>
      <w:r>
        <w:rPr/>
        <w:t>concerns</w:t>
      </w:r>
      <w:r>
        <w:rPr>
          <w:spacing w:val="-6"/>
        </w:rPr>
        <w:t> </w:t>
      </w:r>
      <w:r>
        <w:rPr/>
        <w:t>about</w:t>
      </w:r>
      <w:r>
        <w:rPr>
          <w:spacing w:val="-6"/>
        </w:rPr>
        <w:t> </w:t>
      </w:r>
      <w:r>
        <w:rPr/>
        <w:t>their</w:t>
      </w:r>
      <w:r>
        <w:rPr>
          <w:spacing w:val="-6"/>
        </w:rPr>
        <w:t> </w:t>
      </w:r>
      <w:r>
        <w:rPr/>
        <w:t>continued employment before making a final decision to resign are encouraged to do so.</w:t>
      </w:r>
    </w:p>
    <w:p>
      <w:pPr>
        <w:pStyle w:val="BodyText"/>
        <w:spacing w:line="247" w:lineRule="auto" w:before="87"/>
        <w:ind w:right="12725"/>
      </w:pPr>
      <w:r>
        <w:rPr>
          <w:b/>
        </w:rPr>
        <w:t>Eligibility</w:t>
      </w:r>
      <w:r>
        <w:rPr>
          <w:b/>
          <w:spacing w:val="-5"/>
        </w:rPr>
        <w:t> </w:t>
      </w:r>
      <w:r>
        <w:rPr>
          <w:b/>
        </w:rPr>
        <w:t>for</w:t>
      </w:r>
      <w:r>
        <w:rPr>
          <w:b/>
          <w:spacing w:val="-5"/>
        </w:rPr>
        <w:t> </w:t>
      </w:r>
      <w:r>
        <w:rPr>
          <w:b/>
        </w:rPr>
        <w:t>rehire.</w:t>
      </w:r>
      <w:r>
        <w:rPr>
          <w:b/>
          <w:spacing w:val="-3"/>
        </w:rPr>
        <w:t> </w:t>
      </w:r>
      <w:r>
        <w:rPr/>
        <w:t>Employees</w:t>
      </w:r>
      <w:r>
        <w:rPr>
          <w:spacing w:val="-5"/>
        </w:rPr>
        <w:t> </w:t>
      </w:r>
      <w:r>
        <w:rPr/>
        <w:t>who</w:t>
      </w:r>
      <w:r>
        <w:rPr>
          <w:spacing w:val="-5"/>
        </w:rPr>
        <w:t> </w:t>
      </w:r>
      <w:r>
        <w:rPr/>
        <w:t>resign</w:t>
      </w:r>
      <w:r>
        <w:rPr>
          <w:spacing w:val="-5"/>
        </w:rPr>
        <w:t> </w:t>
      </w:r>
      <w:r>
        <w:rPr/>
        <w:t>in</w:t>
      </w:r>
      <w:r>
        <w:rPr>
          <w:spacing w:val="-5"/>
        </w:rPr>
        <w:t> </w:t>
      </w:r>
      <w:r>
        <w:rPr/>
        <w:t>good</w:t>
      </w:r>
      <w:r>
        <w:rPr>
          <w:spacing w:val="-5"/>
        </w:rPr>
        <w:t> </w:t>
      </w:r>
      <w:r>
        <w:rPr/>
        <w:t>standing under this policy and whose documented performance is above average according to the firm’s performance standards will be eligible for reemployment for a period of up to six months from the last date of employment, with benefits</w:t>
      </w:r>
    </w:p>
    <w:p>
      <w:pPr>
        <w:pStyle w:val="BodyText"/>
        <w:spacing w:line="247" w:lineRule="auto"/>
        <w:ind w:right="12869"/>
      </w:pPr>
      <w:r>
        <w:rPr/>
        <w:t>tied to seniority reinstated in full. Former employees will be considered</w:t>
      </w:r>
      <w:r>
        <w:rPr>
          <w:spacing w:val="-5"/>
        </w:rPr>
        <w:t> </w:t>
      </w:r>
      <w:r>
        <w:rPr/>
        <w:t>for</w:t>
      </w:r>
      <w:r>
        <w:rPr>
          <w:spacing w:val="-5"/>
        </w:rPr>
        <w:t> </w:t>
      </w:r>
      <w:r>
        <w:rPr/>
        <w:t>open</w:t>
      </w:r>
      <w:r>
        <w:rPr>
          <w:spacing w:val="-5"/>
        </w:rPr>
        <w:t> </w:t>
      </w:r>
      <w:r>
        <w:rPr/>
        <w:t>positions</w:t>
      </w:r>
      <w:r>
        <w:rPr>
          <w:spacing w:val="-5"/>
        </w:rPr>
        <w:t> </w:t>
      </w:r>
      <w:r>
        <w:rPr/>
        <w:t>along</w:t>
      </w:r>
      <w:r>
        <w:rPr>
          <w:spacing w:val="-5"/>
        </w:rPr>
        <w:t> </w:t>
      </w:r>
      <w:r>
        <w:rPr/>
        <w:t>with</w:t>
      </w:r>
      <w:r>
        <w:rPr>
          <w:spacing w:val="-5"/>
        </w:rPr>
        <w:t> </w:t>
      </w:r>
      <w:r>
        <w:rPr/>
        <w:t>all</w:t>
      </w:r>
      <w:r>
        <w:rPr>
          <w:spacing w:val="-5"/>
        </w:rPr>
        <w:t> </w:t>
      </w:r>
      <w:r>
        <w:rPr/>
        <w:t>other</w:t>
      </w:r>
      <w:r>
        <w:rPr>
          <w:spacing w:val="-5"/>
        </w:rPr>
        <w:t> </w:t>
      </w:r>
      <w:r>
        <w:rPr/>
        <w:t>candidates. Former employees who apply for reemployment after six months will be treated as new employees for purposes of seniority-related benefits.</w:t>
      </w:r>
    </w:p>
    <w:p>
      <w:pPr>
        <w:pStyle w:val="BodyText"/>
        <w:spacing w:line="247" w:lineRule="auto" w:before="86"/>
        <w:ind w:right="12893"/>
      </w:pPr>
      <w:r>
        <w:rPr>
          <w:b/>
        </w:rPr>
        <w:t>Reporting of employee departures. </w:t>
      </w:r>
      <w:r>
        <w:rPr/>
        <w:t>All departing employees, regardless of the circumstances surrounding their departure, will be reported to all staff when deemed necessary</w:t>
      </w:r>
      <w:r>
        <w:rPr>
          <w:spacing w:val="-6"/>
        </w:rPr>
        <w:t> </w:t>
      </w:r>
      <w:r>
        <w:rPr/>
        <w:t>by</w:t>
      </w:r>
      <w:r>
        <w:rPr>
          <w:spacing w:val="-6"/>
        </w:rPr>
        <w:t> </w:t>
      </w:r>
      <w:r>
        <w:rPr/>
        <w:t>management.</w:t>
      </w:r>
      <w:r>
        <w:rPr>
          <w:spacing w:val="-6"/>
        </w:rPr>
        <w:t> </w:t>
      </w:r>
      <w:r>
        <w:rPr/>
        <w:t>Those</w:t>
      </w:r>
      <w:r>
        <w:rPr>
          <w:spacing w:val="-6"/>
        </w:rPr>
        <w:t> </w:t>
      </w:r>
      <w:r>
        <w:rPr/>
        <w:t>with</w:t>
      </w:r>
      <w:r>
        <w:rPr>
          <w:spacing w:val="-6"/>
        </w:rPr>
        <w:t> </w:t>
      </w:r>
      <w:r>
        <w:rPr/>
        <w:t>a</w:t>
      </w:r>
      <w:r>
        <w:rPr>
          <w:spacing w:val="-6"/>
        </w:rPr>
        <w:t> </w:t>
      </w:r>
      <w:r>
        <w:rPr/>
        <w:t>need</w:t>
      </w:r>
      <w:r>
        <w:rPr>
          <w:spacing w:val="-6"/>
        </w:rPr>
        <w:t> </w:t>
      </w:r>
      <w:r>
        <w:rPr/>
        <w:t>to</w:t>
      </w:r>
      <w:r>
        <w:rPr>
          <w:spacing w:val="-6"/>
        </w:rPr>
        <w:t> </w:t>
      </w:r>
      <w:r>
        <w:rPr/>
        <w:t>know</w:t>
      </w:r>
      <w:r>
        <w:rPr>
          <w:spacing w:val="-6"/>
        </w:rPr>
        <w:t> </w:t>
      </w:r>
      <w:r>
        <w:rPr/>
        <w:t>(e.g., supervisors, payroll, front desk, IT, and security) will be advised of the last day of actual work for the company.</w:t>
      </w:r>
    </w:p>
    <w:p>
      <w:pPr>
        <w:pStyle w:val="BodyText"/>
        <w:spacing w:line="247" w:lineRule="auto" w:before="87"/>
        <w:ind w:right="13298"/>
      </w:pPr>
      <w:r>
        <w:rPr>
          <w:b/>
        </w:rPr>
        <w:t>Exit</w:t>
      </w:r>
      <w:r>
        <w:rPr>
          <w:b/>
          <w:spacing w:val="-2"/>
        </w:rPr>
        <w:t> </w:t>
      </w:r>
      <w:r>
        <w:rPr>
          <w:b/>
        </w:rPr>
        <w:t>meeting. </w:t>
      </w:r>
      <w:r>
        <w:rPr/>
        <w:t>Resigning</w:t>
      </w:r>
      <w:r>
        <w:rPr>
          <w:spacing w:val="-2"/>
        </w:rPr>
        <w:t> </w:t>
      </w:r>
      <w:r>
        <w:rPr/>
        <w:t>employees</w:t>
      </w:r>
      <w:r>
        <w:rPr>
          <w:spacing w:val="-2"/>
        </w:rPr>
        <w:t> </w:t>
      </w:r>
      <w:r>
        <w:rPr/>
        <w:t>will</w:t>
      </w:r>
      <w:r>
        <w:rPr>
          <w:spacing w:val="-2"/>
        </w:rPr>
        <w:t> </w:t>
      </w:r>
      <w:r>
        <w:rPr/>
        <w:t>be</w:t>
      </w:r>
      <w:r>
        <w:rPr>
          <w:spacing w:val="-2"/>
        </w:rPr>
        <w:t> </w:t>
      </w:r>
      <w:r>
        <w:rPr/>
        <w:t>scheduled</w:t>
      </w:r>
      <w:r>
        <w:rPr>
          <w:spacing w:val="-2"/>
        </w:rPr>
        <w:t> </w:t>
      </w:r>
      <w:r>
        <w:rPr/>
        <w:t>for an exit meeting to ensure that all tools and equipment are</w:t>
      </w:r>
      <w:r>
        <w:rPr>
          <w:spacing w:val="-5"/>
        </w:rPr>
        <w:t> </w:t>
      </w:r>
      <w:r>
        <w:rPr/>
        <w:t>returned</w:t>
      </w:r>
      <w:r>
        <w:rPr>
          <w:spacing w:val="-5"/>
        </w:rPr>
        <w:t> </w:t>
      </w:r>
      <w:r>
        <w:rPr/>
        <w:t>and</w:t>
      </w:r>
      <w:r>
        <w:rPr>
          <w:spacing w:val="-5"/>
        </w:rPr>
        <w:t> </w:t>
      </w:r>
      <w:r>
        <w:rPr/>
        <w:t>to</w:t>
      </w:r>
      <w:r>
        <w:rPr>
          <w:spacing w:val="-5"/>
        </w:rPr>
        <w:t> </w:t>
      </w:r>
      <w:r>
        <w:rPr/>
        <w:t>provide</w:t>
      </w:r>
      <w:r>
        <w:rPr>
          <w:spacing w:val="-5"/>
        </w:rPr>
        <w:t> </w:t>
      </w:r>
      <w:r>
        <w:rPr/>
        <w:t>an</w:t>
      </w:r>
      <w:r>
        <w:rPr>
          <w:spacing w:val="-5"/>
        </w:rPr>
        <w:t> </w:t>
      </w:r>
      <w:r>
        <w:rPr/>
        <w:t>opportunity</w:t>
      </w:r>
      <w:r>
        <w:rPr>
          <w:spacing w:val="-5"/>
        </w:rPr>
        <w:t> </w:t>
      </w:r>
      <w:r>
        <w:rPr/>
        <w:t>to</w:t>
      </w:r>
      <w:r>
        <w:rPr>
          <w:spacing w:val="-5"/>
        </w:rPr>
        <w:t> </w:t>
      </w:r>
      <w:r>
        <w:rPr/>
        <w:t>discuss</w:t>
      </w:r>
      <w:r>
        <w:rPr>
          <w:spacing w:val="-5"/>
        </w:rPr>
        <w:t> </w:t>
      </w:r>
      <w:r>
        <w:rPr/>
        <w:t>any</w:t>
      </w:r>
    </w:p>
    <w:p>
      <w:pPr>
        <w:pStyle w:val="BodyText"/>
        <w:spacing w:line="247" w:lineRule="auto"/>
        <w:ind w:right="12716"/>
      </w:pPr>
      <w:r>
        <w:rPr/>
        <w:t>questions</w:t>
      </w:r>
      <w:r>
        <w:rPr>
          <w:spacing w:val="-5"/>
        </w:rPr>
        <w:t> </w:t>
      </w:r>
      <w:r>
        <w:rPr/>
        <w:t>or</w:t>
      </w:r>
      <w:r>
        <w:rPr>
          <w:spacing w:val="-5"/>
        </w:rPr>
        <w:t> </w:t>
      </w:r>
      <w:r>
        <w:rPr/>
        <w:t>concerns</w:t>
      </w:r>
      <w:r>
        <w:rPr>
          <w:spacing w:val="-5"/>
        </w:rPr>
        <w:t> </w:t>
      </w:r>
      <w:r>
        <w:rPr/>
        <w:t>related</w:t>
      </w:r>
      <w:r>
        <w:rPr>
          <w:spacing w:val="-5"/>
        </w:rPr>
        <w:t> </w:t>
      </w:r>
      <w:r>
        <w:rPr/>
        <w:t>to</w:t>
      </w:r>
      <w:r>
        <w:rPr>
          <w:spacing w:val="-5"/>
        </w:rPr>
        <w:t> </w:t>
      </w:r>
      <w:r>
        <w:rPr/>
        <w:t>employment</w:t>
      </w:r>
      <w:r>
        <w:rPr>
          <w:spacing w:val="-5"/>
        </w:rPr>
        <w:t> </w:t>
      </w:r>
      <w:r>
        <w:rPr/>
        <w:t>with</w:t>
      </w:r>
      <w:r>
        <w:rPr>
          <w:spacing w:val="-5"/>
        </w:rPr>
        <w:t> </w:t>
      </w:r>
      <w:r>
        <w:rPr/>
        <w:t>[Law</w:t>
      </w:r>
      <w:r>
        <w:rPr>
          <w:spacing w:val="-5"/>
        </w:rPr>
        <w:t> </w:t>
      </w:r>
      <w:r>
        <w:rPr/>
        <w:t>Firm]. Employees</w:t>
      </w:r>
      <w:r>
        <w:rPr>
          <w:spacing w:val="-3"/>
        </w:rPr>
        <w:t> </w:t>
      </w:r>
      <w:r>
        <w:rPr/>
        <w:t>who</w:t>
      </w:r>
      <w:r>
        <w:rPr>
          <w:spacing w:val="-3"/>
        </w:rPr>
        <w:t> </w:t>
      </w:r>
      <w:r>
        <w:rPr/>
        <w:t>fail</w:t>
      </w:r>
      <w:r>
        <w:rPr>
          <w:spacing w:val="-3"/>
        </w:rPr>
        <w:t> </w:t>
      </w:r>
      <w:r>
        <w:rPr/>
        <w:t>to</w:t>
      </w:r>
      <w:r>
        <w:rPr>
          <w:spacing w:val="-3"/>
        </w:rPr>
        <w:t> </w:t>
      </w:r>
      <w:r>
        <w:rPr/>
        <w:t>return</w:t>
      </w:r>
      <w:r>
        <w:rPr>
          <w:spacing w:val="-3"/>
        </w:rPr>
        <w:t> </w:t>
      </w:r>
      <w:r>
        <w:rPr/>
        <w:t>any</w:t>
      </w:r>
      <w:r>
        <w:rPr>
          <w:spacing w:val="-3"/>
        </w:rPr>
        <w:t> </w:t>
      </w:r>
      <w:r>
        <w:rPr/>
        <w:t>company</w:t>
      </w:r>
      <w:r>
        <w:rPr>
          <w:spacing w:val="-3"/>
        </w:rPr>
        <w:t> </w:t>
      </w:r>
      <w:r>
        <w:rPr/>
        <w:t>property,</w:t>
      </w:r>
      <w:r>
        <w:rPr>
          <w:spacing w:val="-3"/>
        </w:rPr>
        <w:t> </w:t>
      </w:r>
      <w:r>
        <w:rPr/>
        <w:t>including keys, credit cards, tools, cellular phones, laptops, and other equipment, will be deemed ineligible for rehire and may be subject to legal proceedings on behalf of [Law Firm].</w:t>
      </w:r>
    </w:p>
    <w:sectPr>
      <w:footerReference w:type="default" r:id="rId7"/>
      <w:pgSz w:w="24480" w:h="15840" w:orient="landscape"/>
      <w:pgMar w:header="0" w:footer="260" w:top="220" w:bottom="460" w:left="20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21280">
              <wp:simplePos x="0" y="0"/>
              <wp:positionH relativeFrom="page">
                <wp:posOffset>444500</wp:posOffset>
              </wp:positionH>
              <wp:positionV relativeFrom="page">
                <wp:posOffset>9760117</wp:posOffset>
              </wp:positionV>
              <wp:extent cx="2235835" cy="1644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35835"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68.513184pt;width:176.05pt;height:12.95pt;mso-position-horizontal-relative:page;mso-position-vertical-relative:page;z-index:-15795200" type="#_x0000_t202" id="docshape1"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21792">
              <wp:simplePos x="0" y="0"/>
              <wp:positionH relativeFrom="page">
                <wp:posOffset>5784824</wp:posOffset>
              </wp:positionH>
              <wp:positionV relativeFrom="page">
                <wp:posOffset>9760117</wp:posOffset>
              </wp:positionV>
              <wp:extent cx="1543685" cy="1644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43685" cy="164465"/>
                      </a:xfrm>
                      <a:prstGeom prst="rect">
                        <a:avLst/>
                      </a:prstGeom>
                    </wps:spPr>
                    <wps:txbx>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55.497986pt;margin-top:768.513184pt;width:121.55pt;height:12.95pt;mso-position-horizontal-relative:page;mso-position-vertical-relative:page;z-index:-15794688" type="#_x0000_t202" id="docshape2" filled="false" stroked="false">
              <v:textbox inset="0,0,0,0">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22304">
              <wp:simplePos x="0" y="0"/>
              <wp:positionH relativeFrom="page">
                <wp:posOffset>444500</wp:posOffset>
              </wp:positionH>
              <wp:positionV relativeFrom="page">
                <wp:posOffset>9738561</wp:posOffset>
              </wp:positionV>
              <wp:extent cx="2235835" cy="1644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35835"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35pt;margin-top:766.815857pt;width:176.05pt;height:12.95pt;mso-position-horizontal-relative:page;mso-position-vertical-relative:page;z-index:-15794176" type="#_x0000_t202" id="docshape10"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22816">
              <wp:simplePos x="0" y="0"/>
              <wp:positionH relativeFrom="page">
                <wp:posOffset>5784824</wp:posOffset>
              </wp:positionH>
              <wp:positionV relativeFrom="page">
                <wp:posOffset>9738561</wp:posOffset>
              </wp:positionV>
              <wp:extent cx="1543685" cy="1644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43685" cy="164465"/>
                      </a:xfrm>
                      <a:prstGeom prst="rect">
                        <a:avLst/>
                      </a:prstGeom>
                    </wps:spPr>
                    <wps:txbx>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55.497986pt;margin-top:766.815857pt;width:121.55pt;height:12.95pt;mso-position-horizontal-relative:page;mso-position-vertical-relative:page;z-index:-15793664" type="#_x0000_t202" id="docshape11" filled="false" stroked="false">
              <v:textbox inset="0,0,0,0">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v:textbox>
              <w10:wrap type="none"/>
            </v:shape>
          </w:pict>
        </mc:Fallback>
      </mc:AlternateContent>
    </w:r>
    <w:r>
      <w:rPr/>
      <mc:AlternateContent>
        <mc:Choice Requires="wps">
          <w:drawing>
            <wp:anchor distT="0" distB="0" distL="0" distR="0" allowOverlap="1" layoutInCell="1" locked="0" behindDoc="1" simplePos="0" relativeHeight="487523328">
              <wp:simplePos x="0" y="0"/>
              <wp:positionH relativeFrom="page">
                <wp:posOffset>8219499</wp:posOffset>
              </wp:positionH>
              <wp:positionV relativeFrom="page">
                <wp:posOffset>9742531</wp:posOffset>
              </wp:positionV>
              <wp:extent cx="2235835" cy="1644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35835"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647.204712pt;margin-top:767.128479pt;width:176.05pt;height:12.95pt;mso-position-horizontal-relative:page;mso-position-vertical-relative:page;z-index:-15793152" type="#_x0000_t202" id="docshape12"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Law</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23840">
              <wp:simplePos x="0" y="0"/>
              <wp:positionH relativeFrom="page">
                <wp:posOffset>13559825</wp:posOffset>
              </wp:positionH>
              <wp:positionV relativeFrom="page">
                <wp:posOffset>9742531</wp:posOffset>
              </wp:positionV>
              <wp:extent cx="1543685" cy="1644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43685" cy="164465"/>
                      </a:xfrm>
                      <a:prstGeom prst="rect">
                        <a:avLst/>
                      </a:prstGeom>
                    </wps:spPr>
                    <wps:txbx>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1067.702759pt;margin-top:767.128479pt;width:121.55pt;height:12.95pt;mso-position-horizontal-relative:page;mso-position-vertical-relative:page;z-index:-15792640" type="#_x0000_t202" id="docshape13" filled="false" stroked="false">
              <v:textbox inset="0,0,0,0">
                <w:txbxContent>
                  <w:p>
                    <w:pPr>
                      <w:spacing w:before="20"/>
                      <w:ind w:left="20" w:right="0" w:firstLine="0"/>
                      <w:jc w:val="left"/>
                      <w:rPr>
                        <w:b/>
                        <w:sz w:val="18"/>
                      </w:rPr>
                    </w:pPr>
                    <w:hyperlink r:id="rId1">
                      <w:r>
                        <w:rPr>
                          <w:b/>
                          <w:spacing w:val="-2"/>
                          <w:sz w:val="18"/>
                        </w:rPr>
                        <w:t>www.</w:t>
                      </w:r>
                      <w:r>
                        <w:rPr>
                          <w:b/>
                          <w:color w:val="085C9A"/>
                          <w:spacing w:val="-2"/>
                          <w:sz w:val="18"/>
                        </w:rPr>
                        <w:t>lawofficemgr</w:t>
                      </w:r>
                      <w:r>
                        <w:rPr>
                          <w:b/>
                          <w:spacing w:val="-2"/>
                          <w:sz w:val="18"/>
                        </w:rPr>
                        <w:t>.com</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1539"/>
    </w:pPr>
    <w:rPr>
      <w:rFonts w:ascii="Verdana" w:hAnsi="Verdana" w:eastAsia="Verdana" w:cs="Verdana"/>
      <w:sz w:val="24"/>
      <w:szCs w:val="24"/>
      <w:lang w:val="en-US" w:eastAsia="en-US" w:bidi="ar-SA"/>
    </w:rPr>
  </w:style>
  <w:style w:styleId="Heading1" w:type="paragraph">
    <w:name w:val="Heading 1"/>
    <w:basedOn w:val="Normal"/>
    <w:uiPriority w:val="1"/>
    <w:qFormat/>
    <w:pPr>
      <w:ind w:left="2980"/>
      <w:outlineLvl w:val="1"/>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lawofficemg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wofficemg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2024-02-27T18:35:15Z</dcterms:created>
  <dcterms:modified xsi:type="dcterms:W3CDTF">2024-02-27T18:35:15Z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Adobe InDesign 18.1 (Windows)</vt:lpwstr>
  </property>
  <property fmtid="{D5CDD505-2E9C-101B-9397-08002B2CF9AE}" pid="4" name="LastSaved">
    <vt:filetime>2024-02-27T00:00:00Z</vt:filetime>
  </property>
  <property fmtid="{D5CDD505-2E9C-101B-9397-08002B2CF9AE}" pid="5" name="Producer">
    <vt:lpwstr>Adobe PDF Library 17.0</vt:lpwstr>
  </property>
</Properties>
</file>